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70E13C" w14:textId="77777777" w:rsidR="008761D2" w:rsidRPr="00A812B8" w:rsidRDefault="008761D2" w:rsidP="008761D2">
      <w:pPr>
        <w:pStyle w:val="Heading2"/>
        <w:spacing w:after="120"/>
        <w:ind w:left="0"/>
        <w:rPr>
          <w:rFonts w:ascii="Calibri" w:hAnsi="Calibri"/>
          <w:szCs w:val="22"/>
        </w:rPr>
      </w:pPr>
      <w:bookmarkStart w:id="0" w:name="_Toc507016893"/>
      <w:bookmarkStart w:id="1" w:name="_GoBack"/>
      <w:bookmarkEnd w:id="1"/>
      <w:r w:rsidRPr="00A812B8">
        <w:rPr>
          <w:rFonts w:ascii="Calibri" w:hAnsi="Calibri"/>
          <w:szCs w:val="22"/>
        </w:rPr>
        <w:t xml:space="preserve">Annex </w:t>
      </w:r>
      <w:r w:rsidR="00596171">
        <w:rPr>
          <w:rFonts w:ascii="Calibri" w:hAnsi="Calibri"/>
          <w:szCs w:val="22"/>
        </w:rPr>
        <w:t>B</w:t>
      </w:r>
      <w:r w:rsidRPr="00A812B8">
        <w:rPr>
          <w:rFonts w:ascii="Calibri" w:hAnsi="Calibri"/>
          <w:szCs w:val="22"/>
        </w:rPr>
        <w:t>:</w:t>
      </w:r>
      <w:r>
        <w:rPr>
          <w:rFonts w:ascii="Calibri" w:hAnsi="Calibri"/>
          <w:szCs w:val="22"/>
        </w:rPr>
        <w:t xml:space="preserve">  </w:t>
      </w:r>
      <w:r w:rsidRPr="00A812B8">
        <w:rPr>
          <w:rFonts w:ascii="Calibri" w:hAnsi="Calibri"/>
          <w:szCs w:val="22"/>
        </w:rPr>
        <w:t>Overview of Technical Consultancies</w:t>
      </w:r>
      <w:r>
        <w:rPr>
          <w:rFonts w:ascii="Calibri" w:hAnsi="Calibri"/>
          <w:szCs w:val="22"/>
        </w:rPr>
        <w:t>/subcontracts</w:t>
      </w:r>
      <w:bookmarkEnd w:id="0"/>
    </w:p>
    <w:tbl>
      <w:tblPr>
        <w:tblStyle w:val="TableGrid"/>
        <w:tblW w:w="9871" w:type="dxa"/>
        <w:jc w:val="center"/>
        <w:tblLook w:val="04A0" w:firstRow="1" w:lastRow="0" w:firstColumn="1" w:lastColumn="0" w:noHBand="0" w:noVBand="1"/>
      </w:tblPr>
      <w:tblGrid>
        <w:gridCol w:w="2761"/>
        <w:gridCol w:w="1621"/>
        <w:gridCol w:w="5489"/>
      </w:tblGrid>
      <w:tr w:rsidR="008761D2" w:rsidRPr="00F3289F" w14:paraId="62B66412" w14:textId="77777777" w:rsidTr="0022141B">
        <w:trPr>
          <w:tblHeader/>
          <w:jc w:val="center"/>
        </w:trPr>
        <w:tc>
          <w:tcPr>
            <w:tcW w:w="2761" w:type="dxa"/>
            <w:shd w:val="clear" w:color="auto" w:fill="E7E6E6" w:themeFill="background2"/>
          </w:tcPr>
          <w:p w14:paraId="257D8C3F" w14:textId="77777777" w:rsidR="008761D2" w:rsidRPr="00F3289F" w:rsidRDefault="008761D2" w:rsidP="00E81E6A">
            <w:pPr>
              <w:jc w:val="center"/>
              <w:rPr>
                <w:b/>
                <w:sz w:val="18"/>
                <w:szCs w:val="22"/>
              </w:rPr>
            </w:pPr>
            <w:r w:rsidRPr="00F3289F">
              <w:rPr>
                <w:b/>
                <w:sz w:val="18"/>
                <w:szCs w:val="22"/>
              </w:rPr>
              <w:t>Consultant/Individual</w:t>
            </w:r>
            <w:r>
              <w:rPr>
                <w:b/>
                <w:sz w:val="18"/>
                <w:szCs w:val="22"/>
              </w:rPr>
              <w:t>/Contractor</w:t>
            </w:r>
          </w:p>
        </w:tc>
        <w:tc>
          <w:tcPr>
            <w:tcW w:w="1621" w:type="dxa"/>
            <w:shd w:val="clear" w:color="auto" w:fill="E7E6E6" w:themeFill="background2"/>
          </w:tcPr>
          <w:p w14:paraId="5C7A115F" w14:textId="77777777" w:rsidR="008761D2" w:rsidRPr="00F3289F" w:rsidRDefault="008761D2" w:rsidP="00E81E6A">
            <w:pPr>
              <w:jc w:val="center"/>
              <w:rPr>
                <w:b/>
                <w:sz w:val="18"/>
                <w:szCs w:val="22"/>
              </w:rPr>
            </w:pPr>
            <w:r w:rsidRPr="00F3289F">
              <w:rPr>
                <w:b/>
                <w:sz w:val="18"/>
                <w:szCs w:val="22"/>
              </w:rPr>
              <w:t>Time Input</w:t>
            </w:r>
          </w:p>
        </w:tc>
        <w:tc>
          <w:tcPr>
            <w:tcW w:w="5489" w:type="dxa"/>
            <w:shd w:val="clear" w:color="auto" w:fill="E7E6E6" w:themeFill="background2"/>
          </w:tcPr>
          <w:p w14:paraId="51F94419" w14:textId="77777777" w:rsidR="008761D2" w:rsidRPr="00F3289F" w:rsidRDefault="008761D2" w:rsidP="00E81E6A">
            <w:pPr>
              <w:jc w:val="center"/>
              <w:rPr>
                <w:b/>
                <w:sz w:val="18"/>
                <w:szCs w:val="22"/>
              </w:rPr>
            </w:pPr>
            <w:r w:rsidRPr="00F3289F">
              <w:rPr>
                <w:b/>
                <w:sz w:val="18"/>
                <w:szCs w:val="22"/>
              </w:rPr>
              <w:t>Tasks, Inputs and Outputs</w:t>
            </w:r>
          </w:p>
        </w:tc>
      </w:tr>
      <w:tr w:rsidR="008761D2" w:rsidRPr="00F3289F" w14:paraId="08D2FE64" w14:textId="77777777" w:rsidTr="0022141B">
        <w:trPr>
          <w:jc w:val="center"/>
        </w:trPr>
        <w:tc>
          <w:tcPr>
            <w:tcW w:w="9871" w:type="dxa"/>
            <w:gridSpan w:val="3"/>
            <w:shd w:val="clear" w:color="auto" w:fill="E7E6E6" w:themeFill="background2"/>
          </w:tcPr>
          <w:p w14:paraId="0A2A0373" w14:textId="77777777" w:rsidR="008761D2" w:rsidRPr="00F3289F" w:rsidRDefault="008761D2" w:rsidP="00E81E6A">
            <w:pPr>
              <w:jc w:val="center"/>
              <w:rPr>
                <w:b/>
                <w:sz w:val="18"/>
                <w:szCs w:val="22"/>
              </w:rPr>
            </w:pPr>
            <w:r w:rsidRPr="00F3289F">
              <w:rPr>
                <w:b/>
                <w:sz w:val="18"/>
                <w:szCs w:val="22"/>
              </w:rPr>
              <w:t>Project Management</w:t>
            </w:r>
          </w:p>
        </w:tc>
      </w:tr>
      <w:tr w:rsidR="008761D2" w:rsidRPr="00F3289F" w14:paraId="43C00464" w14:textId="77777777" w:rsidTr="0022141B">
        <w:trPr>
          <w:jc w:val="center"/>
        </w:trPr>
        <w:tc>
          <w:tcPr>
            <w:tcW w:w="9871" w:type="dxa"/>
            <w:gridSpan w:val="3"/>
            <w:shd w:val="clear" w:color="auto" w:fill="D9E2F3" w:themeFill="accent1" w:themeFillTint="33"/>
          </w:tcPr>
          <w:p w14:paraId="2175EADE" w14:textId="77777777" w:rsidR="008761D2" w:rsidRPr="00590332" w:rsidRDefault="008761D2" w:rsidP="00E81E6A">
            <w:pPr>
              <w:jc w:val="left"/>
              <w:rPr>
                <w:b/>
                <w:sz w:val="18"/>
                <w:szCs w:val="22"/>
              </w:rPr>
            </w:pPr>
            <w:r w:rsidRPr="00590332">
              <w:rPr>
                <w:b/>
                <w:sz w:val="18"/>
                <w:szCs w:val="22"/>
              </w:rPr>
              <w:t>Local / National contracting:</w:t>
            </w:r>
          </w:p>
        </w:tc>
      </w:tr>
      <w:tr w:rsidR="008761D2" w:rsidRPr="00F3289F" w14:paraId="723FD2CF" w14:textId="77777777" w:rsidTr="0022141B">
        <w:trPr>
          <w:jc w:val="center"/>
        </w:trPr>
        <w:tc>
          <w:tcPr>
            <w:tcW w:w="2761" w:type="dxa"/>
          </w:tcPr>
          <w:p w14:paraId="38753D94" w14:textId="5C7ADEEA" w:rsidR="008761D2" w:rsidRPr="00A24BC7" w:rsidRDefault="00B95863" w:rsidP="00E81E6A">
            <w:pPr>
              <w:jc w:val="left"/>
              <w:rPr>
                <w:b/>
                <w:sz w:val="18"/>
                <w:szCs w:val="22"/>
              </w:rPr>
            </w:pPr>
            <w:r w:rsidRPr="00B95863">
              <w:rPr>
                <w:b/>
                <w:sz w:val="18"/>
                <w:szCs w:val="22"/>
                <w:highlight w:val="cyan"/>
              </w:rPr>
              <w:t>Technical</w:t>
            </w:r>
            <w:r>
              <w:rPr>
                <w:b/>
                <w:sz w:val="18"/>
                <w:szCs w:val="22"/>
              </w:rPr>
              <w:t xml:space="preserve"> </w:t>
            </w:r>
            <w:r w:rsidR="008761D2" w:rsidRPr="00A24BC7">
              <w:rPr>
                <w:b/>
                <w:sz w:val="18"/>
                <w:szCs w:val="22"/>
              </w:rPr>
              <w:t>Project Manager</w:t>
            </w:r>
          </w:p>
          <w:p w14:paraId="04C83B06" w14:textId="77777777" w:rsidR="008761D2" w:rsidRPr="00F3289F" w:rsidRDefault="008761D2" w:rsidP="00E81E6A">
            <w:pPr>
              <w:jc w:val="left"/>
              <w:rPr>
                <w:sz w:val="18"/>
                <w:szCs w:val="22"/>
              </w:rPr>
            </w:pPr>
            <w:r>
              <w:rPr>
                <w:sz w:val="18"/>
                <w:szCs w:val="22"/>
              </w:rPr>
              <w:t xml:space="preserve">USD </w:t>
            </w:r>
            <w:r w:rsidR="00434004">
              <w:rPr>
                <w:sz w:val="18"/>
                <w:szCs w:val="22"/>
              </w:rPr>
              <w:t>2,</w:t>
            </w:r>
            <w:r w:rsidR="00E31F78">
              <w:rPr>
                <w:sz w:val="18"/>
                <w:szCs w:val="22"/>
              </w:rPr>
              <w:t>05</w:t>
            </w:r>
            <w:r w:rsidR="00434004">
              <w:rPr>
                <w:sz w:val="18"/>
                <w:szCs w:val="22"/>
              </w:rPr>
              <w:t>0</w:t>
            </w:r>
            <w:r>
              <w:rPr>
                <w:sz w:val="18"/>
                <w:szCs w:val="22"/>
              </w:rPr>
              <w:t xml:space="preserve"> per month, with 5% </w:t>
            </w:r>
            <w:r w:rsidR="008C61E3">
              <w:rPr>
                <w:sz w:val="18"/>
                <w:szCs w:val="22"/>
              </w:rPr>
              <w:t>cost of living adjustment (</w:t>
            </w:r>
            <w:r>
              <w:rPr>
                <w:sz w:val="18"/>
                <w:szCs w:val="22"/>
              </w:rPr>
              <w:t>COLA</w:t>
            </w:r>
            <w:r w:rsidR="008C61E3">
              <w:rPr>
                <w:sz w:val="18"/>
                <w:szCs w:val="22"/>
              </w:rPr>
              <w:t>)</w:t>
            </w:r>
            <w:r>
              <w:rPr>
                <w:sz w:val="18"/>
                <w:szCs w:val="22"/>
              </w:rPr>
              <w:t xml:space="preserve"> per year from Year 2</w:t>
            </w:r>
          </w:p>
        </w:tc>
        <w:tc>
          <w:tcPr>
            <w:tcW w:w="1621" w:type="dxa"/>
          </w:tcPr>
          <w:p w14:paraId="108D0A02" w14:textId="77777777" w:rsidR="008761D2" w:rsidRPr="00F3289F" w:rsidRDefault="0022141B" w:rsidP="00E81E6A">
            <w:pPr>
              <w:jc w:val="left"/>
              <w:rPr>
                <w:sz w:val="18"/>
                <w:szCs w:val="22"/>
              </w:rPr>
            </w:pPr>
            <w:r>
              <w:rPr>
                <w:sz w:val="18"/>
                <w:szCs w:val="22"/>
              </w:rPr>
              <w:t>3</w:t>
            </w:r>
            <w:r w:rsidR="008761D2">
              <w:rPr>
                <w:sz w:val="18"/>
                <w:szCs w:val="22"/>
              </w:rPr>
              <w:t xml:space="preserve"> months per year; </w:t>
            </w:r>
            <w:r w:rsidR="00F93AAC">
              <w:rPr>
                <w:sz w:val="18"/>
                <w:szCs w:val="22"/>
              </w:rPr>
              <w:t>1</w:t>
            </w:r>
            <w:r>
              <w:rPr>
                <w:sz w:val="18"/>
                <w:szCs w:val="22"/>
              </w:rPr>
              <w:t>5</w:t>
            </w:r>
            <w:r w:rsidR="00F93AAC">
              <w:rPr>
                <w:sz w:val="18"/>
                <w:szCs w:val="22"/>
              </w:rPr>
              <w:t xml:space="preserve"> </w:t>
            </w:r>
            <w:r w:rsidR="008761D2">
              <w:rPr>
                <w:sz w:val="18"/>
                <w:szCs w:val="22"/>
              </w:rPr>
              <w:t>months total</w:t>
            </w:r>
            <w:r w:rsidR="001B2889">
              <w:rPr>
                <w:sz w:val="18"/>
                <w:szCs w:val="22"/>
              </w:rPr>
              <w:t xml:space="preserve"> over 5 years</w:t>
            </w:r>
          </w:p>
        </w:tc>
        <w:tc>
          <w:tcPr>
            <w:tcW w:w="5489" w:type="dxa"/>
          </w:tcPr>
          <w:p w14:paraId="0DC5A461" w14:textId="75C24610" w:rsidR="008761D2" w:rsidRPr="00A24BC7" w:rsidRDefault="008761D2" w:rsidP="00E81E6A">
            <w:pPr>
              <w:jc w:val="left"/>
              <w:rPr>
                <w:sz w:val="18"/>
                <w:szCs w:val="18"/>
              </w:rPr>
            </w:pPr>
            <w:r w:rsidRPr="00A24BC7">
              <w:rPr>
                <w:sz w:val="18"/>
                <w:szCs w:val="18"/>
                <w:lang w:eastAsia="ja-JP"/>
              </w:rPr>
              <w:t xml:space="preserve">The </w:t>
            </w:r>
            <w:r w:rsidR="00B95863" w:rsidRPr="00B95863">
              <w:rPr>
                <w:sz w:val="18"/>
                <w:szCs w:val="18"/>
                <w:highlight w:val="cyan"/>
                <w:lang w:eastAsia="ja-JP"/>
              </w:rPr>
              <w:t>Technical</w:t>
            </w:r>
            <w:r w:rsidR="00B95863">
              <w:rPr>
                <w:sz w:val="18"/>
                <w:szCs w:val="18"/>
                <w:lang w:eastAsia="ja-JP"/>
              </w:rPr>
              <w:t xml:space="preserve"> </w:t>
            </w:r>
            <w:r w:rsidRPr="00A24BC7">
              <w:rPr>
                <w:sz w:val="18"/>
                <w:szCs w:val="18"/>
                <w:lang w:eastAsia="ja-JP"/>
              </w:rPr>
              <w:t>Project Manager will be responsible for the overall management of the project, including the mobili</w:t>
            </w:r>
            <w:r w:rsidR="001B2889">
              <w:rPr>
                <w:sz w:val="18"/>
                <w:szCs w:val="18"/>
                <w:lang w:eastAsia="ja-JP"/>
              </w:rPr>
              <w:t>z</w:t>
            </w:r>
            <w:r w:rsidRPr="00A24BC7">
              <w:rPr>
                <w:sz w:val="18"/>
                <w:szCs w:val="18"/>
                <w:lang w:eastAsia="ja-JP"/>
              </w:rPr>
              <w:t xml:space="preserve">ation of project inputs, supervision over project staff, consultants and sub-contractors. See the full TOR in </w:t>
            </w:r>
            <w:r w:rsidRPr="00A24BC7">
              <w:rPr>
                <w:b/>
                <w:sz w:val="18"/>
                <w:szCs w:val="18"/>
                <w:lang w:eastAsia="ja-JP"/>
              </w:rPr>
              <w:t xml:space="preserve">Annex </w:t>
            </w:r>
            <w:r w:rsidR="0022141B">
              <w:rPr>
                <w:b/>
                <w:sz w:val="18"/>
                <w:szCs w:val="18"/>
                <w:lang w:eastAsia="ja-JP"/>
              </w:rPr>
              <w:t>C</w:t>
            </w:r>
            <w:r w:rsidRPr="00A24BC7">
              <w:rPr>
                <w:sz w:val="18"/>
                <w:szCs w:val="18"/>
                <w:lang w:eastAsia="ja-JP"/>
              </w:rPr>
              <w:t xml:space="preserve"> for details.</w:t>
            </w:r>
          </w:p>
        </w:tc>
      </w:tr>
      <w:tr w:rsidR="008761D2" w:rsidRPr="00F3289F" w14:paraId="44E09B36" w14:textId="77777777" w:rsidTr="0022141B">
        <w:trPr>
          <w:jc w:val="center"/>
        </w:trPr>
        <w:tc>
          <w:tcPr>
            <w:tcW w:w="2761" w:type="dxa"/>
          </w:tcPr>
          <w:p w14:paraId="15874A89" w14:textId="77777777" w:rsidR="008761D2" w:rsidRPr="00A24BC7" w:rsidRDefault="008761D2" w:rsidP="00E81E6A">
            <w:pPr>
              <w:jc w:val="left"/>
              <w:rPr>
                <w:b/>
                <w:sz w:val="18"/>
                <w:szCs w:val="22"/>
              </w:rPr>
            </w:pPr>
            <w:r w:rsidRPr="00A24BC7">
              <w:rPr>
                <w:b/>
                <w:sz w:val="18"/>
                <w:szCs w:val="22"/>
              </w:rPr>
              <w:t>Project Assistant/Finance Officer</w:t>
            </w:r>
          </w:p>
          <w:p w14:paraId="02431CA6" w14:textId="77777777" w:rsidR="008761D2" w:rsidRPr="00F3289F" w:rsidRDefault="008761D2" w:rsidP="00E81E6A">
            <w:pPr>
              <w:jc w:val="left"/>
              <w:rPr>
                <w:sz w:val="18"/>
                <w:szCs w:val="22"/>
              </w:rPr>
            </w:pPr>
            <w:r>
              <w:rPr>
                <w:sz w:val="18"/>
                <w:szCs w:val="22"/>
              </w:rPr>
              <w:t xml:space="preserve">USD </w:t>
            </w:r>
            <w:r w:rsidR="00F93AAC">
              <w:rPr>
                <w:sz w:val="18"/>
                <w:szCs w:val="22"/>
              </w:rPr>
              <w:t>1,5</w:t>
            </w:r>
            <w:r w:rsidR="0022141B">
              <w:rPr>
                <w:sz w:val="18"/>
                <w:szCs w:val="22"/>
              </w:rPr>
              <w:t>00</w:t>
            </w:r>
            <w:r>
              <w:rPr>
                <w:sz w:val="18"/>
                <w:szCs w:val="22"/>
              </w:rPr>
              <w:t xml:space="preserve"> per month, with 5% COLA per year from Year 2</w:t>
            </w:r>
          </w:p>
        </w:tc>
        <w:tc>
          <w:tcPr>
            <w:tcW w:w="1621" w:type="dxa"/>
          </w:tcPr>
          <w:p w14:paraId="63AECC97" w14:textId="77777777" w:rsidR="008761D2" w:rsidRPr="00F3289F" w:rsidRDefault="0022141B" w:rsidP="00E81E6A">
            <w:pPr>
              <w:jc w:val="left"/>
              <w:rPr>
                <w:sz w:val="18"/>
                <w:szCs w:val="22"/>
              </w:rPr>
            </w:pPr>
            <w:r>
              <w:rPr>
                <w:sz w:val="18"/>
                <w:szCs w:val="22"/>
              </w:rPr>
              <w:t>7</w:t>
            </w:r>
            <w:r w:rsidR="00F93AAC">
              <w:rPr>
                <w:sz w:val="18"/>
                <w:szCs w:val="22"/>
              </w:rPr>
              <w:t xml:space="preserve"> </w:t>
            </w:r>
            <w:r w:rsidR="008761D2">
              <w:rPr>
                <w:sz w:val="18"/>
                <w:szCs w:val="22"/>
              </w:rPr>
              <w:t>month</w:t>
            </w:r>
            <w:r w:rsidR="001B2889">
              <w:rPr>
                <w:sz w:val="18"/>
                <w:szCs w:val="22"/>
              </w:rPr>
              <w:t>s</w:t>
            </w:r>
            <w:r w:rsidR="008761D2">
              <w:rPr>
                <w:sz w:val="18"/>
                <w:szCs w:val="22"/>
              </w:rPr>
              <w:t xml:space="preserve"> per year; </w:t>
            </w:r>
            <w:r>
              <w:rPr>
                <w:sz w:val="18"/>
                <w:szCs w:val="22"/>
              </w:rPr>
              <w:t>35</w:t>
            </w:r>
            <w:r w:rsidR="008761D2">
              <w:rPr>
                <w:sz w:val="18"/>
                <w:szCs w:val="22"/>
              </w:rPr>
              <w:t xml:space="preserve"> months total</w:t>
            </w:r>
            <w:r w:rsidR="001B2889">
              <w:rPr>
                <w:sz w:val="18"/>
                <w:szCs w:val="22"/>
              </w:rPr>
              <w:t xml:space="preserve"> over 5 years</w:t>
            </w:r>
          </w:p>
        </w:tc>
        <w:tc>
          <w:tcPr>
            <w:tcW w:w="5489" w:type="dxa"/>
          </w:tcPr>
          <w:p w14:paraId="43EBB737" w14:textId="77777777" w:rsidR="008761D2" w:rsidRPr="00A24BC7" w:rsidRDefault="008761D2" w:rsidP="00E81E6A">
            <w:pPr>
              <w:jc w:val="left"/>
              <w:rPr>
                <w:sz w:val="18"/>
                <w:szCs w:val="22"/>
              </w:rPr>
            </w:pPr>
            <w:r w:rsidRPr="00A24BC7">
              <w:rPr>
                <w:rFonts w:eastAsia="Adobe Garamond Pro"/>
                <w:sz w:val="18"/>
                <w:szCs w:val="20"/>
                <w:lang w:eastAsia="ja-JP"/>
              </w:rPr>
              <w:t>The Project Assistant</w:t>
            </w:r>
            <w:r>
              <w:rPr>
                <w:rFonts w:eastAsia="Adobe Garamond Pro"/>
                <w:sz w:val="18"/>
                <w:szCs w:val="20"/>
                <w:lang w:eastAsia="ja-JP"/>
              </w:rPr>
              <w:t>/Finance Officer</w:t>
            </w:r>
            <w:r w:rsidRPr="00A24BC7">
              <w:rPr>
                <w:rFonts w:eastAsia="Adobe Garamond Pro"/>
                <w:sz w:val="18"/>
                <w:szCs w:val="20"/>
                <w:lang w:eastAsia="ja-JP"/>
              </w:rPr>
              <w:t xml:space="preserve"> will be responsible for </w:t>
            </w:r>
            <w:r>
              <w:rPr>
                <w:rFonts w:eastAsia="Adobe Garamond Pro"/>
                <w:sz w:val="18"/>
                <w:szCs w:val="20"/>
                <w:lang w:eastAsia="ja-JP"/>
              </w:rPr>
              <w:t>f</w:t>
            </w:r>
            <w:r w:rsidRPr="00A24BC7">
              <w:rPr>
                <w:rFonts w:eastAsia="Adobe Garamond Pro"/>
                <w:sz w:val="18"/>
                <w:szCs w:val="20"/>
                <w:lang w:eastAsia="ja-JP"/>
              </w:rPr>
              <w:t xml:space="preserve">inance, </w:t>
            </w:r>
            <w:r>
              <w:rPr>
                <w:rFonts w:eastAsia="Adobe Garamond Pro"/>
                <w:sz w:val="18"/>
                <w:szCs w:val="20"/>
                <w:lang w:eastAsia="ja-JP"/>
              </w:rPr>
              <w:t>a</w:t>
            </w:r>
            <w:r w:rsidRPr="00A24BC7">
              <w:rPr>
                <w:rFonts w:eastAsia="Adobe Garamond Pro"/>
                <w:sz w:val="18"/>
                <w:szCs w:val="20"/>
                <w:lang w:eastAsia="ja-JP"/>
              </w:rPr>
              <w:t xml:space="preserve">dministration, IT and </w:t>
            </w:r>
            <w:r>
              <w:rPr>
                <w:rFonts w:eastAsia="Adobe Garamond Pro"/>
                <w:sz w:val="18"/>
                <w:szCs w:val="20"/>
                <w:lang w:eastAsia="ja-JP"/>
              </w:rPr>
              <w:t xml:space="preserve">support </w:t>
            </w:r>
            <w:r w:rsidRPr="00A24BC7">
              <w:rPr>
                <w:rFonts w:eastAsia="Adobe Garamond Pro"/>
                <w:sz w:val="18"/>
                <w:szCs w:val="20"/>
                <w:lang w:eastAsia="ja-JP"/>
              </w:rPr>
              <w:t xml:space="preserve">translations. See the full TOR in </w:t>
            </w:r>
            <w:r w:rsidRPr="00A24BC7">
              <w:rPr>
                <w:rFonts w:eastAsia="Adobe Garamond Pro"/>
                <w:b/>
                <w:sz w:val="18"/>
                <w:szCs w:val="20"/>
                <w:lang w:eastAsia="ja-JP"/>
              </w:rPr>
              <w:t xml:space="preserve">Annex </w:t>
            </w:r>
            <w:r w:rsidR="0022141B">
              <w:rPr>
                <w:rFonts w:eastAsia="Adobe Garamond Pro"/>
                <w:b/>
                <w:sz w:val="18"/>
                <w:szCs w:val="20"/>
                <w:lang w:eastAsia="ja-JP"/>
              </w:rPr>
              <w:t>C</w:t>
            </w:r>
            <w:r w:rsidRPr="00A24BC7">
              <w:rPr>
                <w:rFonts w:eastAsia="Adobe Garamond Pro"/>
                <w:sz w:val="18"/>
                <w:szCs w:val="20"/>
                <w:lang w:eastAsia="ja-JP"/>
              </w:rPr>
              <w:t xml:space="preserve"> for details.</w:t>
            </w:r>
          </w:p>
        </w:tc>
      </w:tr>
      <w:tr w:rsidR="008761D2" w:rsidRPr="00F3289F" w14:paraId="1A093183" w14:textId="77777777" w:rsidTr="0022141B">
        <w:trPr>
          <w:jc w:val="center"/>
        </w:trPr>
        <w:tc>
          <w:tcPr>
            <w:tcW w:w="9871" w:type="dxa"/>
            <w:gridSpan w:val="3"/>
            <w:shd w:val="clear" w:color="auto" w:fill="E7E6E6" w:themeFill="background2"/>
          </w:tcPr>
          <w:p w14:paraId="77AF4579" w14:textId="77777777" w:rsidR="008761D2" w:rsidRPr="00590332" w:rsidRDefault="008761D2" w:rsidP="00E81E6A">
            <w:pPr>
              <w:jc w:val="center"/>
              <w:rPr>
                <w:b/>
                <w:sz w:val="18"/>
                <w:szCs w:val="22"/>
              </w:rPr>
            </w:pPr>
            <w:r w:rsidRPr="00590332">
              <w:rPr>
                <w:b/>
                <w:sz w:val="18"/>
                <w:szCs w:val="22"/>
              </w:rPr>
              <w:t>Component 1</w:t>
            </w:r>
          </w:p>
        </w:tc>
      </w:tr>
      <w:tr w:rsidR="008761D2" w:rsidRPr="00F3289F" w14:paraId="105FC358" w14:textId="77777777" w:rsidTr="0022141B">
        <w:trPr>
          <w:jc w:val="center"/>
        </w:trPr>
        <w:tc>
          <w:tcPr>
            <w:tcW w:w="9871" w:type="dxa"/>
            <w:gridSpan w:val="3"/>
            <w:shd w:val="clear" w:color="auto" w:fill="D9E2F3" w:themeFill="accent1" w:themeFillTint="33"/>
          </w:tcPr>
          <w:p w14:paraId="6DBD407C" w14:textId="77777777" w:rsidR="008761D2" w:rsidRPr="00F3289F" w:rsidRDefault="008761D2" w:rsidP="00E81E6A">
            <w:pPr>
              <w:jc w:val="left"/>
              <w:rPr>
                <w:sz w:val="18"/>
                <w:szCs w:val="22"/>
              </w:rPr>
            </w:pPr>
            <w:r w:rsidRPr="00590332">
              <w:rPr>
                <w:b/>
                <w:sz w:val="18"/>
                <w:szCs w:val="22"/>
              </w:rPr>
              <w:t>Local / National contracting:</w:t>
            </w:r>
          </w:p>
        </w:tc>
      </w:tr>
      <w:tr w:rsidR="001B2889" w:rsidRPr="00F3289F" w14:paraId="00B6EA9F" w14:textId="77777777" w:rsidTr="0022141B">
        <w:trPr>
          <w:jc w:val="center"/>
        </w:trPr>
        <w:tc>
          <w:tcPr>
            <w:tcW w:w="2761" w:type="dxa"/>
          </w:tcPr>
          <w:p w14:paraId="44D5C8D5" w14:textId="5B83D86C" w:rsidR="001B2889" w:rsidRPr="00A24BC7" w:rsidRDefault="00B95863" w:rsidP="001B2889">
            <w:pPr>
              <w:jc w:val="left"/>
              <w:rPr>
                <w:b/>
                <w:sz w:val="18"/>
                <w:szCs w:val="22"/>
              </w:rPr>
            </w:pPr>
            <w:r w:rsidRPr="00B95863">
              <w:rPr>
                <w:b/>
                <w:sz w:val="18"/>
                <w:szCs w:val="22"/>
                <w:highlight w:val="cyan"/>
              </w:rPr>
              <w:t>Technical</w:t>
            </w:r>
            <w:r>
              <w:rPr>
                <w:b/>
                <w:sz w:val="18"/>
                <w:szCs w:val="22"/>
              </w:rPr>
              <w:t xml:space="preserve"> </w:t>
            </w:r>
            <w:r w:rsidR="001B2889" w:rsidRPr="00A24BC7">
              <w:rPr>
                <w:b/>
                <w:sz w:val="18"/>
                <w:szCs w:val="22"/>
              </w:rPr>
              <w:t>Project Manager</w:t>
            </w:r>
          </w:p>
          <w:p w14:paraId="58866041" w14:textId="77777777" w:rsidR="001B2889" w:rsidRPr="00F3289F" w:rsidRDefault="001B2889" w:rsidP="001B2889">
            <w:pPr>
              <w:jc w:val="left"/>
              <w:rPr>
                <w:sz w:val="18"/>
                <w:szCs w:val="22"/>
              </w:rPr>
            </w:pPr>
            <w:r>
              <w:rPr>
                <w:sz w:val="18"/>
                <w:szCs w:val="22"/>
              </w:rPr>
              <w:t>USD 2,</w:t>
            </w:r>
            <w:r w:rsidR="00E31F78">
              <w:rPr>
                <w:sz w:val="18"/>
                <w:szCs w:val="22"/>
              </w:rPr>
              <w:t>05</w:t>
            </w:r>
            <w:r>
              <w:rPr>
                <w:sz w:val="18"/>
                <w:szCs w:val="22"/>
              </w:rPr>
              <w:t>0 per month, with 5% COLA per year from Year 2</w:t>
            </w:r>
          </w:p>
        </w:tc>
        <w:tc>
          <w:tcPr>
            <w:tcW w:w="1621" w:type="dxa"/>
          </w:tcPr>
          <w:p w14:paraId="36278564" w14:textId="77777777" w:rsidR="001B2889" w:rsidRPr="00F3289F" w:rsidRDefault="001B2889" w:rsidP="001B2889">
            <w:pPr>
              <w:jc w:val="left"/>
              <w:rPr>
                <w:sz w:val="18"/>
                <w:szCs w:val="22"/>
              </w:rPr>
            </w:pPr>
            <w:r>
              <w:rPr>
                <w:sz w:val="18"/>
                <w:szCs w:val="22"/>
              </w:rPr>
              <w:t>2 months per year; 10 months total over 5 years</w:t>
            </w:r>
          </w:p>
        </w:tc>
        <w:tc>
          <w:tcPr>
            <w:tcW w:w="5489" w:type="dxa"/>
          </w:tcPr>
          <w:p w14:paraId="253516C3" w14:textId="0C44873E" w:rsidR="001B2889" w:rsidRPr="00F3289F" w:rsidRDefault="001B2889" w:rsidP="001B2889">
            <w:pPr>
              <w:jc w:val="left"/>
              <w:rPr>
                <w:sz w:val="18"/>
                <w:szCs w:val="22"/>
              </w:rPr>
            </w:pPr>
            <w:r w:rsidRPr="00A24BC7">
              <w:rPr>
                <w:sz w:val="18"/>
                <w:szCs w:val="18"/>
                <w:lang w:eastAsia="ja-JP"/>
              </w:rPr>
              <w:t xml:space="preserve">The </w:t>
            </w:r>
            <w:r w:rsidR="00B95863" w:rsidRPr="00B95863">
              <w:rPr>
                <w:sz w:val="18"/>
                <w:szCs w:val="18"/>
                <w:highlight w:val="cyan"/>
                <w:lang w:eastAsia="ja-JP"/>
              </w:rPr>
              <w:t>Technical</w:t>
            </w:r>
            <w:r w:rsidR="00B95863">
              <w:rPr>
                <w:sz w:val="18"/>
                <w:szCs w:val="18"/>
                <w:lang w:eastAsia="ja-JP"/>
              </w:rPr>
              <w:t xml:space="preserve"> </w:t>
            </w:r>
            <w:r w:rsidRPr="00A24BC7">
              <w:rPr>
                <w:sz w:val="18"/>
                <w:szCs w:val="18"/>
                <w:lang w:eastAsia="ja-JP"/>
              </w:rPr>
              <w:t>Project Manager will be responsible for the overall management of the project, including the mobili</w:t>
            </w:r>
            <w:r>
              <w:rPr>
                <w:sz w:val="18"/>
                <w:szCs w:val="18"/>
                <w:lang w:eastAsia="ja-JP"/>
              </w:rPr>
              <w:t>z</w:t>
            </w:r>
            <w:r w:rsidRPr="00A24BC7">
              <w:rPr>
                <w:sz w:val="18"/>
                <w:szCs w:val="18"/>
                <w:lang w:eastAsia="ja-JP"/>
              </w:rPr>
              <w:t xml:space="preserve">ation of project inputs, supervision over project staff, consultants and sub-contractors. See the full TOR in </w:t>
            </w:r>
            <w:r w:rsidRPr="00A24BC7">
              <w:rPr>
                <w:b/>
                <w:sz w:val="18"/>
                <w:szCs w:val="18"/>
                <w:lang w:eastAsia="ja-JP"/>
              </w:rPr>
              <w:t xml:space="preserve">Annex </w:t>
            </w:r>
            <w:r>
              <w:rPr>
                <w:b/>
                <w:sz w:val="18"/>
                <w:szCs w:val="18"/>
                <w:lang w:eastAsia="ja-JP"/>
              </w:rPr>
              <w:t>C</w:t>
            </w:r>
            <w:r w:rsidRPr="00A24BC7">
              <w:rPr>
                <w:sz w:val="18"/>
                <w:szCs w:val="18"/>
                <w:lang w:eastAsia="ja-JP"/>
              </w:rPr>
              <w:t xml:space="preserve"> for details.</w:t>
            </w:r>
          </w:p>
        </w:tc>
      </w:tr>
      <w:tr w:rsidR="00F93AAC" w:rsidRPr="00F3289F" w14:paraId="719D75F2" w14:textId="77777777" w:rsidTr="0022141B">
        <w:trPr>
          <w:jc w:val="center"/>
        </w:trPr>
        <w:tc>
          <w:tcPr>
            <w:tcW w:w="2761" w:type="dxa"/>
          </w:tcPr>
          <w:p w14:paraId="696C2B8B" w14:textId="77777777" w:rsidR="00F93AAC" w:rsidRPr="00EE4879" w:rsidRDefault="00F93AAC" w:rsidP="00F93AAC">
            <w:pPr>
              <w:jc w:val="left"/>
              <w:rPr>
                <w:sz w:val="18"/>
                <w:szCs w:val="22"/>
              </w:rPr>
            </w:pPr>
            <w:r w:rsidRPr="000B0A5D">
              <w:rPr>
                <w:b/>
                <w:sz w:val="18"/>
                <w:szCs w:val="22"/>
              </w:rPr>
              <w:t>Chief Technical Officer</w:t>
            </w:r>
            <w:r w:rsidR="00EE4879">
              <w:rPr>
                <w:b/>
                <w:sz w:val="18"/>
                <w:szCs w:val="22"/>
              </w:rPr>
              <w:t xml:space="preserve"> </w:t>
            </w:r>
            <w:r w:rsidR="00EE4879" w:rsidRPr="00EE4879">
              <w:rPr>
                <w:sz w:val="18"/>
                <w:szCs w:val="22"/>
              </w:rPr>
              <w:t>(local/national consultant)</w:t>
            </w:r>
          </w:p>
          <w:p w14:paraId="75CF6DC7" w14:textId="77777777" w:rsidR="00F93AAC" w:rsidRPr="00F3289F" w:rsidRDefault="00F93AAC" w:rsidP="00F93AAC">
            <w:pPr>
              <w:jc w:val="left"/>
              <w:rPr>
                <w:sz w:val="18"/>
                <w:szCs w:val="22"/>
              </w:rPr>
            </w:pPr>
            <w:r>
              <w:rPr>
                <w:sz w:val="18"/>
                <w:szCs w:val="22"/>
              </w:rPr>
              <w:t xml:space="preserve">USD </w:t>
            </w:r>
            <w:r w:rsidR="001B2889">
              <w:rPr>
                <w:sz w:val="18"/>
                <w:szCs w:val="22"/>
              </w:rPr>
              <w:t>1,500 per week</w:t>
            </w:r>
          </w:p>
        </w:tc>
        <w:tc>
          <w:tcPr>
            <w:tcW w:w="1621" w:type="dxa"/>
          </w:tcPr>
          <w:p w14:paraId="31B355EB" w14:textId="77777777" w:rsidR="00F93AAC" w:rsidRPr="00F3289F" w:rsidRDefault="001B2889" w:rsidP="00F93AAC">
            <w:pPr>
              <w:jc w:val="left"/>
              <w:rPr>
                <w:sz w:val="18"/>
                <w:szCs w:val="22"/>
              </w:rPr>
            </w:pPr>
            <w:r>
              <w:rPr>
                <w:sz w:val="18"/>
                <w:szCs w:val="22"/>
              </w:rPr>
              <w:t>12 weeks over 5 years</w:t>
            </w:r>
          </w:p>
        </w:tc>
        <w:tc>
          <w:tcPr>
            <w:tcW w:w="5489" w:type="dxa"/>
          </w:tcPr>
          <w:p w14:paraId="47F3DE21" w14:textId="4929E59B" w:rsidR="00F93AAC" w:rsidRPr="00F3289F" w:rsidRDefault="00F93AAC" w:rsidP="00F93AAC">
            <w:pPr>
              <w:jc w:val="left"/>
              <w:rPr>
                <w:sz w:val="18"/>
                <w:szCs w:val="22"/>
              </w:rPr>
            </w:pPr>
            <w:r>
              <w:rPr>
                <w:sz w:val="18"/>
                <w:szCs w:val="22"/>
              </w:rPr>
              <w:t xml:space="preserve">The Chief Technical Advisor provides overall strategic guidance on the project, working closely with the </w:t>
            </w:r>
            <w:r w:rsidR="00B95863" w:rsidRPr="00B95863">
              <w:rPr>
                <w:sz w:val="18"/>
                <w:szCs w:val="22"/>
                <w:highlight w:val="cyan"/>
              </w:rPr>
              <w:t>Technical</w:t>
            </w:r>
            <w:r w:rsidR="00B95863">
              <w:rPr>
                <w:sz w:val="18"/>
                <w:szCs w:val="22"/>
              </w:rPr>
              <w:t xml:space="preserve"> </w:t>
            </w:r>
            <w:r>
              <w:rPr>
                <w:sz w:val="18"/>
                <w:szCs w:val="22"/>
              </w:rPr>
              <w:t xml:space="preserve">Project Manager and </w:t>
            </w:r>
            <w:r w:rsidR="001B2889">
              <w:rPr>
                <w:sz w:val="18"/>
                <w:szCs w:val="22"/>
              </w:rPr>
              <w:t>contracted consultants and service providers</w:t>
            </w:r>
            <w:r>
              <w:rPr>
                <w:sz w:val="18"/>
                <w:szCs w:val="22"/>
              </w:rPr>
              <w:t xml:space="preserve"> on developing TORs, reviewing deliverables</w:t>
            </w:r>
            <w:r w:rsidR="001B2889">
              <w:rPr>
                <w:sz w:val="18"/>
                <w:szCs w:val="22"/>
              </w:rPr>
              <w:t xml:space="preserve"> and</w:t>
            </w:r>
            <w:r>
              <w:rPr>
                <w:sz w:val="18"/>
                <w:szCs w:val="22"/>
              </w:rPr>
              <w:t xml:space="preserve"> liaising with the </w:t>
            </w:r>
            <w:r w:rsidR="001B2889">
              <w:rPr>
                <w:sz w:val="18"/>
                <w:szCs w:val="22"/>
              </w:rPr>
              <w:t>GRFA coordination committees</w:t>
            </w:r>
            <w:r>
              <w:rPr>
                <w:sz w:val="18"/>
                <w:szCs w:val="22"/>
              </w:rPr>
              <w:t xml:space="preserve">. See the full TOR in </w:t>
            </w:r>
            <w:r w:rsidRPr="008B4065">
              <w:rPr>
                <w:b/>
                <w:sz w:val="18"/>
                <w:szCs w:val="22"/>
              </w:rPr>
              <w:t xml:space="preserve">Annex </w:t>
            </w:r>
            <w:r w:rsidR="001B2889">
              <w:rPr>
                <w:b/>
                <w:sz w:val="18"/>
                <w:szCs w:val="22"/>
              </w:rPr>
              <w:t xml:space="preserve">C </w:t>
            </w:r>
            <w:r>
              <w:rPr>
                <w:sz w:val="18"/>
                <w:szCs w:val="22"/>
              </w:rPr>
              <w:t>for details.</w:t>
            </w:r>
          </w:p>
        </w:tc>
      </w:tr>
      <w:tr w:rsidR="00F93AAC" w:rsidRPr="00F3289F" w14:paraId="08BF598D" w14:textId="77777777" w:rsidTr="0022141B">
        <w:trPr>
          <w:jc w:val="center"/>
        </w:trPr>
        <w:tc>
          <w:tcPr>
            <w:tcW w:w="2761" w:type="dxa"/>
          </w:tcPr>
          <w:p w14:paraId="40C2BC93" w14:textId="77777777" w:rsidR="00F93AAC" w:rsidRPr="00EE4879" w:rsidRDefault="00445330" w:rsidP="00F93AAC">
            <w:pPr>
              <w:jc w:val="left"/>
              <w:rPr>
                <w:sz w:val="18"/>
                <w:szCs w:val="22"/>
              </w:rPr>
            </w:pPr>
            <w:r>
              <w:rPr>
                <w:b/>
                <w:sz w:val="18"/>
                <w:szCs w:val="22"/>
              </w:rPr>
              <w:t xml:space="preserve">Environmental Economist </w:t>
            </w:r>
            <w:r w:rsidRPr="00EE4879">
              <w:rPr>
                <w:sz w:val="18"/>
                <w:szCs w:val="22"/>
              </w:rPr>
              <w:t>(local consultant)</w:t>
            </w:r>
          </w:p>
          <w:p w14:paraId="09C93064" w14:textId="77777777" w:rsidR="00F93AAC" w:rsidRPr="00F3289F" w:rsidRDefault="00F93AAC" w:rsidP="00F93AAC">
            <w:pPr>
              <w:jc w:val="left"/>
              <w:rPr>
                <w:sz w:val="18"/>
                <w:szCs w:val="22"/>
              </w:rPr>
            </w:pPr>
            <w:r>
              <w:rPr>
                <w:sz w:val="18"/>
                <w:szCs w:val="22"/>
              </w:rPr>
              <w:t>USD</w:t>
            </w:r>
            <w:r w:rsidR="00BE4B88">
              <w:rPr>
                <w:sz w:val="18"/>
                <w:szCs w:val="22"/>
              </w:rPr>
              <w:t xml:space="preserve"> </w:t>
            </w:r>
            <w:r w:rsidR="00C94BC5">
              <w:rPr>
                <w:sz w:val="18"/>
                <w:szCs w:val="22"/>
              </w:rPr>
              <w:t>1,250</w:t>
            </w:r>
            <w:r w:rsidR="00BE4B88">
              <w:rPr>
                <w:sz w:val="18"/>
                <w:szCs w:val="22"/>
              </w:rPr>
              <w:t xml:space="preserve"> per week</w:t>
            </w:r>
          </w:p>
        </w:tc>
        <w:tc>
          <w:tcPr>
            <w:tcW w:w="1621" w:type="dxa"/>
          </w:tcPr>
          <w:p w14:paraId="06522FC4" w14:textId="77777777" w:rsidR="00F93AAC" w:rsidRPr="00F3289F" w:rsidRDefault="00C94BC5" w:rsidP="00F93AAC">
            <w:pPr>
              <w:jc w:val="left"/>
              <w:rPr>
                <w:sz w:val="18"/>
                <w:szCs w:val="22"/>
              </w:rPr>
            </w:pPr>
            <w:r>
              <w:rPr>
                <w:sz w:val="18"/>
                <w:szCs w:val="22"/>
              </w:rPr>
              <w:t>7</w:t>
            </w:r>
            <w:r w:rsidR="00BE4B88">
              <w:rPr>
                <w:sz w:val="18"/>
                <w:szCs w:val="22"/>
              </w:rPr>
              <w:t xml:space="preserve"> weeks</w:t>
            </w:r>
          </w:p>
        </w:tc>
        <w:tc>
          <w:tcPr>
            <w:tcW w:w="5489" w:type="dxa"/>
          </w:tcPr>
          <w:p w14:paraId="19FF37F7" w14:textId="77777777" w:rsidR="00F93AAC" w:rsidRPr="004E08D0" w:rsidRDefault="004E08D0" w:rsidP="004E08D0">
            <w:pPr>
              <w:rPr>
                <w:sz w:val="18"/>
                <w:szCs w:val="18"/>
              </w:rPr>
            </w:pPr>
            <w:r w:rsidRPr="004E08D0">
              <w:rPr>
                <w:sz w:val="18"/>
                <w:szCs w:val="18"/>
              </w:rPr>
              <w:t>Output 1.</w:t>
            </w:r>
            <w:r w:rsidR="00C94BC5">
              <w:rPr>
                <w:sz w:val="18"/>
                <w:szCs w:val="18"/>
              </w:rPr>
              <w:t>3</w:t>
            </w:r>
            <w:r w:rsidRPr="004E08D0">
              <w:rPr>
                <w:sz w:val="18"/>
                <w:szCs w:val="18"/>
              </w:rPr>
              <w:t>:</w:t>
            </w:r>
          </w:p>
          <w:p w14:paraId="6F12B653" w14:textId="77777777" w:rsidR="004E08D0" w:rsidRPr="004E08D0" w:rsidRDefault="00C94BC5" w:rsidP="004E08D0">
            <w:pPr>
              <w:pStyle w:val="ListParagraph"/>
              <w:numPr>
                <w:ilvl w:val="0"/>
                <w:numId w:val="2"/>
              </w:numPr>
              <w:ind w:left="276" w:hanging="270"/>
              <w:rPr>
                <w:sz w:val="18"/>
                <w:szCs w:val="18"/>
              </w:rPr>
            </w:pPr>
            <w:r>
              <w:rPr>
                <w:rFonts w:cstheme="minorHAnsi"/>
                <w:sz w:val="18"/>
                <w:szCs w:val="18"/>
              </w:rPr>
              <w:t>Lead an</w:t>
            </w:r>
            <w:r w:rsidRPr="00C94BC5">
              <w:rPr>
                <w:rFonts w:cstheme="minorHAnsi"/>
                <w:sz w:val="18"/>
                <w:szCs w:val="18"/>
              </w:rPr>
              <w:t xml:space="preserve"> analysis of opportunities to implement eco-compensation schemes to incentivize in-situ conservation and sustainable use of GRFA in </w:t>
            </w:r>
            <w:r w:rsidR="00E31F78">
              <w:rPr>
                <w:rFonts w:cstheme="minorHAnsi"/>
                <w:sz w:val="18"/>
                <w:szCs w:val="18"/>
              </w:rPr>
              <w:t>Hainan</w:t>
            </w:r>
            <w:r w:rsidRPr="00C94BC5">
              <w:rPr>
                <w:rFonts w:cstheme="minorHAnsi"/>
                <w:sz w:val="18"/>
                <w:szCs w:val="18"/>
              </w:rPr>
              <w:t xml:space="preserve"> province, according to the guideline on promoting green agricultural development in </w:t>
            </w:r>
            <w:r w:rsidR="00E31F78">
              <w:rPr>
                <w:rFonts w:cstheme="minorHAnsi"/>
                <w:sz w:val="18"/>
                <w:szCs w:val="18"/>
              </w:rPr>
              <w:t>Hainan</w:t>
            </w:r>
            <w:r w:rsidRPr="00C94BC5">
              <w:rPr>
                <w:rFonts w:cstheme="minorHAnsi"/>
                <w:sz w:val="18"/>
                <w:szCs w:val="18"/>
              </w:rPr>
              <w:t xml:space="preserve"> province; e.g., direct payments for growing GRFA varieties, rewards for maintaining diversity, etc., and emphasizing equitable participation by women and youth</w:t>
            </w:r>
            <w:r w:rsidR="004E08D0" w:rsidRPr="004E08D0">
              <w:rPr>
                <w:rFonts w:cstheme="minorHAnsi"/>
                <w:sz w:val="18"/>
                <w:szCs w:val="18"/>
              </w:rPr>
              <w:t>.</w:t>
            </w:r>
          </w:p>
          <w:p w14:paraId="3BE985D0" w14:textId="77777777" w:rsidR="004E08D0" w:rsidRPr="004E08D0" w:rsidRDefault="00C94BC5" w:rsidP="004E08D0">
            <w:pPr>
              <w:pStyle w:val="ListParagraph"/>
              <w:numPr>
                <w:ilvl w:val="0"/>
                <w:numId w:val="2"/>
              </w:numPr>
              <w:ind w:left="276" w:hanging="270"/>
              <w:rPr>
                <w:sz w:val="18"/>
                <w:szCs w:val="18"/>
              </w:rPr>
            </w:pPr>
            <w:r>
              <w:rPr>
                <w:rFonts w:cstheme="minorHAnsi"/>
                <w:sz w:val="18"/>
                <w:szCs w:val="18"/>
              </w:rPr>
              <w:t>Contributed to the preparation of</w:t>
            </w:r>
            <w:r w:rsidRPr="00C94BC5">
              <w:rPr>
                <w:rFonts w:cstheme="minorHAnsi"/>
                <w:sz w:val="18"/>
                <w:szCs w:val="18"/>
              </w:rPr>
              <w:t xml:space="preserve"> an implementation plan for demonstrating appropriation of eco-compensation funds for the conservation and sustainable use of indigenous GRFA varieties in the </w:t>
            </w:r>
            <w:r w:rsidR="00E31F78">
              <w:rPr>
                <w:rFonts w:cstheme="minorHAnsi"/>
                <w:sz w:val="18"/>
                <w:szCs w:val="18"/>
              </w:rPr>
              <w:t>Central Highlands</w:t>
            </w:r>
            <w:r w:rsidRPr="00C94BC5">
              <w:rPr>
                <w:rFonts w:cstheme="minorHAnsi"/>
                <w:sz w:val="18"/>
                <w:szCs w:val="18"/>
              </w:rPr>
              <w:t xml:space="preserve"> area, consistent with the regulatory framework associated with key ecological function areas in China.</w:t>
            </w:r>
          </w:p>
        </w:tc>
      </w:tr>
      <w:tr w:rsidR="004E08D0" w:rsidRPr="00F3289F" w14:paraId="1074DBF4" w14:textId="77777777" w:rsidTr="0022141B">
        <w:trPr>
          <w:jc w:val="center"/>
        </w:trPr>
        <w:tc>
          <w:tcPr>
            <w:tcW w:w="2761" w:type="dxa"/>
          </w:tcPr>
          <w:p w14:paraId="2FDB39A9" w14:textId="77777777" w:rsidR="004E08D0" w:rsidRPr="00EE4879" w:rsidRDefault="00C94BC5" w:rsidP="004E08D0">
            <w:pPr>
              <w:jc w:val="left"/>
              <w:rPr>
                <w:sz w:val="18"/>
                <w:szCs w:val="22"/>
              </w:rPr>
            </w:pPr>
            <w:r>
              <w:rPr>
                <w:b/>
                <w:sz w:val="18"/>
                <w:szCs w:val="22"/>
              </w:rPr>
              <w:t xml:space="preserve">Policy/legal development assistance </w:t>
            </w:r>
            <w:r w:rsidRPr="00EE4879">
              <w:rPr>
                <w:sz w:val="18"/>
                <w:szCs w:val="22"/>
              </w:rPr>
              <w:t>(contractual services: company)</w:t>
            </w:r>
          </w:p>
          <w:p w14:paraId="083FCE28" w14:textId="77777777" w:rsidR="004E08D0" w:rsidRPr="00BE4B88" w:rsidRDefault="004E08D0" w:rsidP="004E08D0">
            <w:pPr>
              <w:jc w:val="left"/>
              <w:rPr>
                <w:sz w:val="18"/>
                <w:szCs w:val="22"/>
              </w:rPr>
            </w:pPr>
            <w:r w:rsidRPr="00BE4B88">
              <w:rPr>
                <w:sz w:val="18"/>
                <w:szCs w:val="22"/>
              </w:rPr>
              <w:t xml:space="preserve">USD </w:t>
            </w:r>
            <w:r w:rsidR="00C94BC5">
              <w:rPr>
                <w:sz w:val="18"/>
                <w:szCs w:val="22"/>
              </w:rPr>
              <w:t>1,250 per week</w:t>
            </w:r>
          </w:p>
        </w:tc>
        <w:tc>
          <w:tcPr>
            <w:tcW w:w="1621" w:type="dxa"/>
          </w:tcPr>
          <w:p w14:paraId="12D48C22" w14:textId="77777777" w:rsidR="004E08D0" w:rsidRPr="00BE4B88" w:rsidRDefault="00C94BC5" w:rsidP="004E08D0">
            <w:pPr>
              <w:jc w:val="left"/>
              <w:rPr>
                <w:sz w:val="18"/>
                <w:szCs w:val="22"/>
              </w:rPr>
            </w:pPr>
            <w:r>
              <w:rPr>
                <w:sz w:val="18"/>
                <w:szCs w:val="22"/>
              </w:rPr>
              <w:t>18</w:t>
            </w:r>
            <w:r w:rsidR="004E08D0">
              <w:rPr>
                <w:sz w:val="18"/>
                <w:szCs w:val="22"/>
              </w:rPr>
              <w:t xml:space="preserve"> </w:t>
            </w:r>
            <w:r w:rsidR="004E08D0" w:rsidRPr="00BE4B88">
              <w:rPr>
                <w:sz w:val="18"/>
                <w:szCs w:val="22"/>
              </w:rPr>
              <w:t>weeks</w:t>
            </w:r>
          </w:p>
        </w:tc>
        <w:tc>
          <w:tcPr>
            <w:tcW w:w="5489" w:type="dxa"/>
          </w:tcPr>
          <w:p w14:paraId="7F109F48" w14:textId="77777777" w:rsidR="004E08D0" w:rsidRDefault="004E08D0" w:rsidP="004E08D0">
            <w:pPr>
              <w:pStyle w:val="ListParagraph"/>
              <w:spacing w:before="40" w:after="40"/>
              <w:rPr>
                <w:sz w:val="18"/>
                <w:szCs w:val="18"/>
              </w:rPr>
            </w:pPr>
            <w:r>
              <w:rPr>
                <w:sz w:val="18"/>
                <w:szCs w:val="18"/>
              </w:rPr>
              <w:t>Output 1.</w:t>
            </w:r>
            <w:r w:rsidR="00C94BC5">
              <w:rPr>
                <w:sz w:val="18"/>
                <w:szCs w:val="18"/>
              </w:rPr>
              <w:t>1</w:t>
            </w:r>
            <w:r>
              <w:rPr>
                <w:sz w:val="18"/>
                <w:szCs w:val="18"/>
              </w:rPr>
              <w:t>:</w:t>
            </w:r>
          </w:p>
          <w:p w14:paraId="3BBB906E" w14:textId="77777777" w:rsidR="00C94BC5" w:rsidRPr="00C94BC5" w:rsidRDefault="00C94BC5" w:rsidP="004E08D0">
            <w:pPr>
              <w:pStyle w:val="ListParagraph"/>
              <w:numPr>
                <w:ilvl w:val="0"/>
                <w:numId w:val="2"/>
              </w:numPr>
              <w:ind w:left="276" w:hanging="270"/>
              <w:rPr>
                <w:sz w:val="18"/>
                <w:szCs w:val="18"/>
              </w:rPr>
            </w:pPr>
            <w:r w:rsidRPr="00C94BC5">
              <w:rPr>
                <w:rFonts w:cstheme="minorHAnsi"/>
                <w:sz w:val="18"/>
                <w:szCs w:val="18"/>
              </w:rPr>
              <w:t>Prepare charters for one provincial and three county level GRFA inter-sectoral coordination committees; the charters should include but not be limited to, a description of the purpose of the committee, an indication of the form of type of committee, membership and chairperson, roles and responsibilities, and standard committee procedures.</w:t>
            </w:r>
          </w:p>
          <w:p w14:paraId="25A0AECB" w14:textId="77777777" w:rsidR="004E08D0" w:rsidRPr="00C94BC5" w:rsidRDefault="00C94BC5" w:rsidP="004E08D0">
            <w:pPr>
              <w:pStyle w:val="ListParagraph"/>
              <w:numPr>
                <w:ilvl w:val="0"/>
                <w:numId w:val="2"/>
              </w:numPr>
              <w:ind w:left="276" w:hanging="270"/>
              <w:rPr>
                <w:sz w:val="18"/>
                <w:szCs w:val="18"/>
              </w:rPr>
            </w:pPr>
            <w:r>
              <w:rPr>
                <w:rFonts w:cstheme="minorHAnsi"/>
                <w:sz w:val="18"/>
                <w:szCs w:val="18"/>
              </w:rPr>
              <w:t>Contribute to the preparation of</w:t>
            </w:r>
            <w:r w:rsidRPr="00C94BC5">
              <w:rPr>
                <w:rFonts w:cstheme="minorHAnsi"/>
                <w:sz w:val="18"/>
                <w:szCs w:val="18"/>
              </w:rPr>
              <w:t xml:space="preserve"> coordination procedures and protocols for the knowledge-sharing platform developed under Output 4.2.</w:t>
            </w:r>
          </w:p>
          <w:p w14:paraId="205E6BA1" w14:textId="77777777" w:rsidR="00C94BC5" w:rsidRPr="00C94BC5" w:rsidRDefault="00C94BC5" w:rsidP="00C94BC5">
            <w:pPr>
              <w:ind w:left="6"/>
              <w:rPr>
                <w:sz w:val="18"/>
                <w:szCs w:val="18"/>
              </w:rPr>
            </w:pPr>
            <w:r>
              <w:rPr>
                <w:sz w:val="18"/>
                <w:szCs w:val="18"/>
              </w:rPr>
              <w:t>Output 1.2:</w:t>
            </w:r>
          </w:p>
          <w:p w14:paraId="6153B6B5" w14:textId="77777777" w:rsidR="00C94BC5" w:rsidRDefault="00C94BC5" w:rsidP="004E08D0">
            <w:pPr>
              <w:pStyle w:val="ListParagraph"/>
              <w:numPr>
                <w:ilvl w:val="0"/>
                <w:numId w:val="2"/>
              </w:numPr>
              <w:ind w:left="276" w:hanging="270"/>
              <w:rPr>
                <w:sz w:val="18"/>
                <w:szCs w:val="18"/>
              </w:rPr>
            </w:pPr>
            <w:r w:rsidRPr="00C94BC5">
              <w:rPr>
                <w:sz w:val="18"/>
                <w:szCs w:val="18"/>
              </w:rPr>
              <w:t xml:space="preserve">Carry out a gap analysis on policies, strategies and regulations associated with conservation and sustainable use of GRFA in </w:t>
            </w:r>
            <w:r w:rsidR="00E31F78">
              <w:rPr>
                <w:sz w:val="18"/>
                <w:szCs w:val="18"/>
              </w:rPr>
              <w:t>Hainan</w:t>
            </w:r>
            <w:r w:rsidRPr="00C94BC5">
              <w:rPr>
                <w:sz w:val="18"/>
                <w:szCs w:val="18"/>
              </w:rPr>
              <w:t xml:space="preserve"> province, and prepare recommendations for revising or introducing policies, strategies and regulations to better enable incentivized conservation and sustainable use of GRFA, including mechanisms to encourage increased participation by women and youth.</w:t>
            </w:r>
          </w:p>
          <w:p w14:paraId="639538EF" w14:textId="77777777" w:rsidR="00C94BC5" w:rsidRDefault="00C94BC5" w:rsidP="004E08D0">
            <w:pPr>
              <w:pStyle w:val="ListParagraph"/>
              <w:numPr>
                <w:ilvl w:val="0"/>
                <w:numId w:val="2"/>
              </w:numPr>
              <w:ind w:left="276" w:hanging="270"/>
              <w:rPr>
                <w:sz w:val="18"/>
                <w:szCs w:val="18"/>
              </w:rPr>
            </w:pPr>
            <w:r w:rsidRPr="00C94BC5">
              <w:rPr>
                <w:sz w:val="18"/>
                <w:szCs w:val="18"/>
              </w:rPr>
              <w:t>Prepare a provincial agrobiodiversity strategy and action plan, complementary to the provincial biodiversity strategy and action plan.</w:t>
            </w:r>
          </w:p>
          <w:p w14:paraId="6EB61A57" w14:textId="77777777" w:rsidR="00C94BC5" w:rsidRDefault="00C94BC5" w:rsidP="004E08D0">
            <w:pPr>
              <w:pStyle w:val="ListParagraph"/>
              <w:numPr>
                <w:ilvl w:val="0"/>
                <w:numId w:val="2"/>
              </w:numPr>
              <w:ind w:left="276" w:hanging="270"/>
              <w:rPr>
                <w:sz w:val="18"/>
                <w:szCs w:val="18"/>
              </w:rPr>
            </w:pPr>
            <w:r w:rsidRPr="00C94BC5">
              <w:rPr>
                <w:sz w:val="18"/>
                <w:szCs w:val="18"/>
              </w:rPr>
              <w:t xml:space="preserve">Prepare provincial </w:t>
            </w:r>
            <w:r w:rsidR="0001213C">
              <w:rPr>
                <w:sz w:val="18"/>
                <w:szCs w:val="18"/>
              </w:rPr>
              <w:t>GRFA</w:t>
            </w:r>
            <w:r w:rsidR="009B7650">
              <w:rPr>
                <w:sz w:val="18"/>
                <w:szCs w:val="18"/>
              </w:rPr>
              <w:t xml:space="preserve"> implementation framework</w:t>
            </w:r>
            <w:r w:rsidRPr="00C94BC5">
              <w:rPr>
                <w:sz w:val="18"/>
                <w:szCs w:val="18"/>
              </w:rPr>
              <w:t>, to provide a regulatory framework for encouraging beneficial activities and removing disincentives that reduce agrobiodiversity.</w:t>
            </w:r>
          </w:p>
          <w:p w14:paraId="5B1D5C90" w14:textId="77777777" w:rsidR="00C94BC5" w:rsidRPr="004E08D0" w:rsidRDefault="00C94BC5" w:rsidP="004E08D0">
            <w:pPr>
              <w:pStyle w:val="ListParagraph"/>
              <w:numPr>
                <w:ilvl w:val="0"/>
                <w:numId w:val="2"/>
              </w:numPr>
              <w:ind w:left="276" w:hanging="270"/>
              <w:rPr>
                <w:sz w:val="18"/>
                <w:szCs w:val="18"/>
              </w:rPr>
            </w:pPr>
            <w:r w:rsidRPr="00C94BC5">
              <w:rPr>
                <w:sz w:val="18"/>
                <w:szCs w:val="18"/>
              </w:rPr>
              <w:t xml:space="preserve">Prepare </w:t>
            </w:r>
            <w:r w:rsidR="0001213C">
              <w:rPr>
                <w:sz w:val="18"/>
                <w:szCs w:val="18"/>
              </w:rPr>
              <w:t>GRFA</w:t>
            </w:r>
            <w:r w:rsidR="009B7650">
              <w:rPr>
                <w:sz w:val="18"/>
                <w:szCs w:val="18"/>
              </w:rPr>
              <w:t xml:space="preserve"> implementation frameworks </w:t>
            </w:r>
            <w:r w:rsidRPr="00C94BC5">
              <w:rPr>
                <w:sz w:val="18"/>
                <w:szCs w:val="18"/>
              </w:rPr>
              <w:t xml:space="preserve">for </w:t>
            </w:r>
            <w:r w:rsidR="00E31F78" w:rsidRPr="00FE221E">
              <w:rPr>
                <w:sz w:val="18"/>
                <w:szCs w:val="18"/>
              </w:rPr>
              <w:t>Baisha County, Qiongzhong County and Qionghai City</w:t>
            </w:r>
            <w:r w:rsidR="00E31F78" w:rsidRPr="00C94BC5">
              <w:rPr>
                <w:sz w:val="18"/>
                <w:szCs w:val="18"/>
              </w:rPr>
              <w:t xml:space="preserve"> </w:t>
            </w:r>
            <w:r w:rsidRPr="00C94BC5">
              <w:rPr>
                <w:sz w:val="18"/>
                <w:szCs w:val="18"/>
              </w:rPr>
              <w:t>that facilitate incentive mechanisms for farmers, agricultural associations and enterprises to expand conservation and sustainable use of GRFA.</w:t>
            </w:r>
          </w:p>
        </w:tc>
      </w:tr>
      <w:tr w:rsidR="004E08D0" w:rsidRPr="00F3289F" w14:paraId="2FFD59F7" w14:textId="77777777" w:rsidTr="0022141B">
        <w:trPr>
          <w:jc w:val="center"/>
        </w:trPr>
        <w:tc>
          <w:tcPr>
            <w:tcW w:w="2761" w:type="dxa"/>
          </w:tcPr>
          <w:p w14:paraId="6E26D8BC" w14:textId="77777777" w:rsidR="004E08D0" w:rsidRPr="00C94BC5" w:rsidRDefault="00C94BC5" w:rsidP="004E08D0">
            <w:pPr>
              <w:jc w:val="left"/>
              <w:rPr>
                <w:sz w:val="18"/>
                <w:szCs w:val="22"/>
              </w:rPr>
            </w:pPr>
            <w:r>
              <w:rPr>
                <w:b/>
                <w:sz w:val="18"/>
                <w:szCs w:val="22"/>
              </w:rPr>
              <w:t xml:space="preserve">Knowledge management technical assistance </w:t>
            </w:r>
            <w:r w:rsidRPr="00C94BC5">
              <w:rPr>
                <w:sz w:val="18"/>
                <w:szCs w:val="22"/>
              </w:rPr>
              <w:t>(contractual services: company)</w:t>
            </w:r>
          </w:p>
          <w:p w14:paraId="63558DDE" w14:textId="77777777" w:rsidR="004E08D0" w:rsidRPr="00F3289F" w:rsidRDefault="004E08D0" w:rsidP="004E08D0">
            <w:pPr>
              <w:jc w:val="left"/>
              <w:rPr>
                <w:sz w:val="18"/>
                <w:szCs w:val="22"/>
              </w:rPr>
            </w:pPr>
            <w:r>
              <w:rPr>
                <w:sz w:val="18"/>
                <w:szCs w:val="22"/>
              </w:rPr>
              <w:lastRenderedPageBreak/>
              <w:t xml:space="preserve">USD </w:t>
            </w:r>
            <w:r w:rsidR="00C94BC5">
              <w:rPr>
                <w:sz w:val="18"/>
                <w:szCs w:val="22"/>
              </w:rPr>
              <w:t>1,250</w:t>
            </w:r>
            <w:r>
              <w:rPr>
                <w:sz w:val="18"/>
                <w:szCs w:val="22"/>
              </w:rPr>
              <w:t xml:space="preserve"> per week</w:t>
            </w:r>
          </w:p>
        </w:tc>
        <w:tc>
          <w:tcPr>
            <w:tcW w:w="1621" w:type="dxa"/>
          </w:tcPr>
          <w:p w14:paraId="64307B4D" w14:textId="77777777" w:rsidR="004E08D0" w:rsidRPr="00F3289F" w:rsidRDefault="00C94BC5" w:rsidP="004E08D0">
            <w:pPr>
              <w:jc w:val="left"/>
              <w:rPr>
                <w:sz w:val="18"/>
                <w:szCs w:val="22"/>
              </w:rPr>
            </w:pPr>
            <w:r>
              <w:rPr>
                <w:sz w:val="18"/>
                <w:szCs w:val="22"/>
              </w:rPr>
              <w:lastRenderedPageBreak/>
              <w:t>1 week</w:t>
            </w:r>
          </w:p>
        </w:tc>
        <w:tc>
          <w:tcPr>
            <w:tcW w:w="5489" w:type="dxa"/>
          </w:tcPr>
          <w:p w14:paraId="32F72A44" w14:textId="77777777" w:rsidR="004E08D0" w:rsidRPr="004E08D0" w:rsidRDefault="004E08D0" w:rsidP="004E08D0">
            <w:pPr>
              <w:spacing w:before="40" w:after="40"/>
              <w:rPr>
                <w:rFonts w:cstheme="minorHAnsi"/>
                <w:sz w:val="18"/>
                <w:szCs w:val="18"/>
              </w:rPr>
            </w:pPr>
            <w:r w:rsidRPr="004E08D0">
              <w:rPr>
                <w:rFonts w:cstheme="minorHAnsi"/>
                <w:sz w:val="18"/>
                <w:szCs w:val="18"/>
              </w:rPr>
              <w:t>Output 1.</w:t>
            </w:r>
            <w:r w:rsidR="00C94BC5">
              <w:rPr>
                <w:rFonts w:cstheme="minorHAnsi"/>
                <w:sz w:val="18"/>
                <w:szCs w:val="18"/>
              </w:rPr>
              <w:t>1</w:t>
            </w:r>
            <w:r w:rsidRPr="004E08D0">
              <w:rPr>
                <w:rFonts w:cstheme="minorHAnsi"/>
                <w:sz w:val="18"/>
                <w:szCs w:val="18"/>
              </w:rPr>
              <w:t>:</w:t>
            </w:r>
          </w:p>
          <w:p w14:paraId="4F1D3EC1" w14:textId="77777777" w:rsidR="004E08D0" w:rsidRPr="004E08D0" w:rsidRDefault="00C94BC5" w:rsidP="004E08D0">
            <w:pPr>
              <w:pStyle w:val="ListParagraph"/>
              <w:numPr>
                <w:ilvl w:val="0"/>
                <w:numId w:val="2"/>
              </w:numPr>
              <w:ind w:left="276" w:hanging="270"/>
              <w:rPr>
                <w:sz w:val="18"/>
                <w:szCs w:val="18"/>
              </w:rPr>
            </w:pPr>
            <w:r>
              <w:rPr>
                <w:rFonts w:asciiTheme="minorHAnsi" w:hAnsiTheme="minorHAnsi" w:cstheme="minorHAnsi"/>
                <w:sz w:val="18"/>
                <w:szCs w:val="18"/>
              </w:rPr>
              <w:lastRenderedPageBreak/>
              <w:t>Contribute to the development of procedures and protocols for the knowledge-sharing platform.</w:t>
            </w:r>
          </w:p>
        </w:tc>
      </w:tr>
      <w:tr w:rsidR="00C94BC5" w:rsidRPr="00F3289F" w14:paraId="78EB4C24" w14:textId="77777777" w:rsidTr="0022141B">
        <w:trPr>
          <w:jc w:val="center"/>
        </w:trPr>
        <w:tc>
          <w:tcPr>
            <w:tcW w:w="2761" w:type="dxa"/>
          </w:tcPr>
          <w:p w14:paraId="25712921" w14:textId="77777777" w:rsidR="00C94BC5" w:rsidRPr="00C94BC5" w:rsidRDefault="00C94BC5" w:rsidP="00C94BC5">
            <w:pPr>
              <w:jc w:val="left"/>
              <w:rPr>
                <w:sz w:val="18"/>
                <w:szCs w:val="22"/>
              </w:rPr>
            </w:pPr>
            <w:r>
              <w:rPr>
                <w:b/>
                <w:sz w:val="18"/>
                <w:szCs w:val="22"/>
              </w:rPr>
              <w:lastRenderedPageBreak/>
              <w:t xml:space="preserve">Capacity development technical assistance </w:t>
            </w:r>
            <w:r w:rsidRPr="00C94BC5">
              <w:rPr>
                <w:sz w:val="18"/>
                <w:szCs w:val="22"/>
              </w:rPr>
              <w:t>(contractual services: company)</w:t>
            </w:r>
          </w:p>
          <w:p w14:paraId="0143AD03" w14:textId="77777777" w:rsidR="00C94BC5" w:rsidRPr="00F3289F" w:rsidRDefault="00C94BC5" w:rsidP="00C94BC5">
            <w:pPr>
              <w:jc w:val="left"/>
              <w:rPr>
                <w:sz w:val="18"/>
                <w:szCs w:val="22"/>
              </w:rPr>
            </w:pPr>
            <w:r>
              <w:rPr>
                <w:sz w:val="18"/>
                <w:szCs w:val="22"/>
              </w:rPr>
              <w:t>USD 1,250 per week</w:t>
            </w:r>
          </w:p>
        </w:tc>
        <w:tc>
          <w:tcPr>
            <w:tcW w:w="1621" w:type="dxa"/>
            <w:shd w:val="clear" w:color="auto" w:fill="auto"/>
          </w:tcPr>
          <w:p w14:paraId="1C50ED49" w14:textId="77777777" w:rsidR="00C94BC5" w:rsidRPr="00F3289F" w:rsidRDefault="00C94BC5" w:rsidP="00C94BC5">
            <w:pPr>
              <w:jc w:val="left"/>
              <w:rPr>
                <w:sz w:val="18"/>
                <w:szCs w:val="22"/>
              </w:rPr>
            </w:pPr>
            <w:r>
              <w:rPr>
                <w:sz w:val="18"/>
                <w:szCs w:val="22"/>
              </w:rPr>
              <w:t>4 weeks</w:t>
            </w:r>
          </w:p>
        </w:tc>
        <w:tc>
          <w:tcPr>
            <w:tcW w:w="5489" w:type="dxa"/>
          </w:tcPr>
          <w:p w14:paraId="67ABCEE7" w14:textId="77777777" w:rsidR="00C94BC5" w:rsidRDefault="00C94BC5" w:rsidP="00C94BC5">
            <w:pPr>
              <w:rPr>
                <w:sz w:val="18"/>
                <w:szCs w:val="22"/>
              </w:rPr>
            </w:pPr>
            <w:r>
              <w:rPr>
                <w:sz w:val="18"/>
                <w:szCs w:val="22"/>
              </w:rPr>
              <w:t>Output 1.1:</w:t>
            </w:r>
          </w:p>
          <w:p w14:paraId="452D60E7" w14:textId="77777777" w:rsidR="00C94BC5" w:rsidRPr="00B30655" w:rsidRDefault="00C94BC5" w:rsidP="00C94BC5">
            <w:pPr>
              <w:pStyle w:val="ListParagraph"/>
              <w:numPr>
                <w:ilvl w:val="0"/>
                <w:numId w:val="2"/>
              </w:numPr>
              <w:ind w:left="276" w:hanging="270"/>
              <w:rPr>
                <w:sz w:val="18"/>
                <w:szCs w:val="22"/>
              </w:rPr>
            </w:pPr>
            <w:r>
              <w:rPr>
                <w:rFonts w:asciiTheme="minorHAnsi" w:hAnsiTheme="minorHAnsi" w:cstheme="minorHAnsi"/>
                <w:sz w:val="18"/>
                <w:szCs w:val="18"/>
              </w:rPr>
              <w:t>Contribute to the establishment of inter-sectoral and cross-sectoral GRFA coordination committees</w:t>
            </w:r>
            <w:r w:rsidRPr="004E08D0">
              <w:rPr>
                <w:sz w:val="18"/>
                <w:szCs w:val="18"/>
              </w:rPr>
              <w:t>.</w:t>
            </w:r>
          </w:p>
        </w:tc>
      </w:tr>
      <w:tr w:rsidR="004E08D0" w:rsidRPr="00F3289F" w14:paraId="04A59021" w14:textId="77777777" w:rsidTr="0022141B">
        <w:trPr>
          <w:jc w:val="center"/>
        </w:trPr>
        <w:tc>
          <w:tcPr>
            <w:tcW w:w="2761" w:type="dxa"/>
          </w:tcPr>
          <w:p w14:paraId="75D4F331" w14:textId="77777777" w:rsidR="004E08D0" w:rsidRDefault="00C94BC5" w:rsidP="004E08D0">
            <w:pPr>
              <w:jc w:val="left"/>
              <w:rPr>
                <w:sz w:val="18"/>
                <w:szCs w:val="22"/>
              </w:rPr>
            </w:pPr>
            <w:r w:rsidRPr="00C94BC5">
              <w:rPr>
                <w:b/>
                <w:sz w:val="18"/>
                <w:szCs w:val="22"/>
              </w:rPr>
              <w:t>GRFA expert technical assistance</w:t>
            </w:r>
            <w:r>
              <w:rPr>
                <w:sz w:val="18"/>
                <w:szCs w:val="22"/>
              </w:rPr>
              <w:t xml:space="preserve"> (contractual services: company)</w:t>
            </w:r>
          </w:p>
          <w:p w14:paraId="05829138" w14:textId="77777777" w:rsidR="00C94BC5" w:rsidRPr="00BE4B88" w:rsidRDefault="00C94BC5" w:rsidP="004E08D0">
            <w:pPr>
              <w:jc w:val="left"/>
              <w:rPr>
                <w:sz w:val="18"/>
                <w:szCs w:val="22"/>
              </w:rPr>
            </w:pPr>
            <w:r>
              <w:rPr>
                <w:sz w:val="18"/>
                <w:szCs w:val="22"/>
              </w:rPr>
              <w:t>USD 1,250 per week</w:t>
            </w:r>
          </w:p>
        </w:tc>
        <w:tc>
          <w:tcPr>
            <w:tcW w:w="1621" w:type="dxa"/>
            <w:shd w:val="clear" w:color="auto" w:fill="auto"/>
          </w:tcPr>
          <w:p w14:paraId="7D09D2E7" w14:textId="77777777" w:rsidR="004E08D0" w:rsidRPr="00BE4B88" w:rsidRDefault="00C94BC5" w:rsidP="004E08D0">
            <w:pPr>
              <w:jc w:val="left"/>
              <w:rPr>
                <w:sz w:val="18"/>
                <w:szCs w:val="22"/>
              </w:rPr>
            </w:pPr>
            <w:r>
              <w:rPr>
                <w:sz w:val="18"/>
                <w:szCs w:val="22"/>
              </w:rPr>
              <w:t>6 weeks</w:t>
            </w:r>
          </w:p>
        </w:tc>
        <w:tc>
          <w:tcPr>
            <w:tcW w:w="5489" w:type="dxa"/>
          </w:tcPr>
          <w:p w14:paraId="7CECE5A5" w14:textId="77777777" w:rsidR="004E08D0" w:rsidRDefault="004E08D0" w:rsidP="004E08D0">
            <w:pPr>
              <w:rPr>
                <w:sz w:val="18"/>
                <w:szCs w:val="22"/>
              </w:rPr>
            </w:pPr>
            <w:r>
              <w:rPr>
                <w:sz w:val="18"/>
                <w:szCs w:val="22"/>
              </w:rPr>
              <w:t>Output 1.</w:t>
            </w:r>
            <w:r w:rsidR="00C94BC5">
              <w:rPr>
                <w:sz w:val="18"/>
                <w:szCs w:val="22"/>
              </w:rPr>
              <w:t>3</w:t>
            </w:r>
            <w:r>
              <w:rPr>
                <w:sz w:val="18"/>
                <w:szCs w:val="22"/>
              </w:rPr>
              <w:t>:</w:t>
            </w:r>
          </w:p>
          <w:p w14:paraId="2732E35A" w14:textId="77777777" w:rsidR="00C94BC5" w:rsidRPr="00C94BC5" w:rsidRDefault="00C94BC5" w:rsidP="004E08D0">
            <w:pPr>
              <w:pStyle w:val="ListParagraph"/>
              <w:numPr>
                <w:ilvl w:val="0"/>
                <w:numId w:val="2"/>
              </w:numPr>
              <w:ind w:left="276" w:hanging="270"/>
              <w:rPr>
                <w:sz w:val="18"/>
                <w:szCs w:val="22"/>
              </w:rPr>
            </w:pPr>
            <w:r>
              <w:rPr>
                <w:rFonts w:asciiTheme="minorHAnsi" w:hAnsiTheme="minorHAnsi" w:cstheme="minorHAnsi"/>
                <w:sz w:val="18"/>
                <w:szCs w:val="18"/>
              </w:rPr>
              <w:t>Contribute to the gap analysis of eco-compensation opportunities and development of draft guidelines.</w:t>
            </w:r>
          </w:p>
          <w:p w14:paraId="6648C9A3" w14:textId="77777777" w:rsidR="00C94BC5" w:rsidRPr="00C94BC5" w:rsidRDefault="00C94BC5" w:rsidP="004E08D0">
            <w:pPr>
              <w:pStyle w:val="ListParagraph"/>
              <w:numPr>
                <w:ilvl w:val="0"/>
                <w:numId w:val="2"/>
              </w:numPr>
              <w:ind w:left="276" w:hanging="270"/>
              <w:rPr>
                <w:sz w:val="18"/>
                <w:szCs w:val="22"/>
              </w:rPr>
            </w:pPr>
            <w:r>
              <w:rPr>
                <w:rFonts w:asciiTheme="minorHAnsi" w:hAnsiTheme="minorHAnsi" w:cstheme="minorHAnsi"/>
                <w:sz w:val="18"/>
                <w:szCs w:val="18"/>
              </w:rPr>
              <w:t>Contribute to the preparation of the eco-compensation demonstration plan.</w:t>
            </w:r>
          </w:p>
          <w:p w14:paraId="116C592B" w14:textId="77777777" w:rsidR="004E08D0" w:rsidRPr="00B30655" w:rsidRDefault="00C94BC5" w:rsidP="004E08D0">
            <w:pPr>
              <w:pStyle w:val="ListParagraph"/>
              <w:numPr>
                <w:ilvl w:val="0"/>
                <w:numId w:val="2"/>
              </w:numPr>
              <w:ind w:left="276" w:hanging="270"/>
              <w:rPr>
                <w:sz w:val="18"/>
                <w:szCs w:val="22"/>
              </w:rPr>
            </w:pPr>
            <w:r>
              <w:rPr>
                <w:rFonts w:asciiTheme="minorHAnsi" w:hAnsiTheme="minorHAnsi" w:cstheme="minorHAnsi"/>
                <w:sz w:val="18"/>
                <w:szCs w:val="18"/>
              </w:rPr>
              <w:t>Contribute to the evaluation of the results of the eco-compensation demonstration</w:t>
            </w:r>
            <w:r w:rsidR="004E08D0" w:rsidRPr="004E08D0">
              <w:rPr>
                <w:sz w:val="18"/>
                <w:szCs w:val="18"/>
              </w:rPr>
              <w:t>.</w:t>
            </w:r>
          </w:p>
        </w:tc>
      </w:tr>
      <w:tr w:rsidR="00B540AB" w:rsidRPr="00F3289F" w14:paraId="616A7B5B" w14:textId="77777777" w:rsidTr="0022141B">
        <w:trPr>
          <w:jc w:val="center"/>
        </w:trPr>
        <w:tc>
          <w:tcPr>
            <w:tcW w:w="9871" w:type="dxa"/>
            <w:gridSpan w:val="3"/>
            <w:shd w:val="clear" w:color="auto" w:fill="EDEDED" w:themeFill="accent3" w:themeFillTint="33"/>
          </w:tcPr>
          <w:p w14:paraId="5E96FCBB" w14:textId="77777777" w:rsidR="00B540AB" w:rsidRPr="00590332" w:rsidRDefault="00B540AB" w:rsidP="00B540AB">
            <w:pPr>
              <w:jc w:val="center"/>
              <w:rPr>
                <w:b/>
                <w:sz w:val="18"/>
                <w:szCs w:val="22"/>
              </w:rPr>
            </w:pPr>
            <w:r w:rsidRPr="00590332">
              <w:rPr>
                <w:b/>
                <w:sz w:val="18"/>
                <w:szCs w:val="22"/>
              </w:rPr>
              <w:t>Component 2</w:t>
            </w:r>
          </w:p>
        </w:tc>
      </w:tr>
      <w:tr w:rsidR="00B540AB" w:rsidRPr="00F3289F" w14:paraId="43E46298" w14:textId="77777777" w:rsidTr="0022141B">
        <w:trPr>
          <w:jc w:val="center"/>
        </w:trPr>
        <w:tc>
          <w:tcPr>
            <w:tcW w:w="9871" w:type="dxa"/>
            <w:gridSpan w:val="3"/>
            <w:shd w:val="clear" w:color="auto" w:fill="D9E2F3" w:themeFill="accent1" w:themeFillTint="33"/>
          </w:tcPr>
          <w:p w14:paraId="4D0B41B4" w14:textId="77777777" w:rsidR="00B540AB" w:rsidRPr="00F3289F" w:rsidRDefault="00B540AB" w:rsidP="00B540AB">
            <w:pPr>
              <w:jc w:val="left"/>
              <w:rPr>
                <w:sz w:val="18"/>
                <w:szCs w:val="22"/>
              </w:rPr>
            </w:pPr>
            <w:r w:rsidRPr="00590332">
              <w:rPr>
                <w:b/>
                <w:sz w:val="18"/>
                <w:szCs w:val="22"/>
              </w:rPr>
              <w:t>Local / National contracting:</w:t>
            </w:r>
          </w:p>
        </w:tc>
      </w:tr>
      <w:tr w:rsidR="001B2889" w:rsidRPr="00F3289F" w14:paraId="44A99EA7" w14:textId="77777777" w:rsidTr="0022141B">
        <w:trPr>
          <w:jc w:val="center"/>
        </w:trPr>
        <w:tc>
          <w:tcPr>
            <w:tcW w:w="2761" w:type="dxa"/>
          </w:tcPr>
          <w:p w14:paraId="2BA730A5" w14:textId="7E00584C" w:rsidR="001B2889" w:rsidRPr="00A24BC7" w:rsidRDefault="00B95863" w:rsidP="001B2889">
            <w:pPr>
              <w:jc w:val="left"/>
              <w:rPr>
                <w:b/>
                <w:sz w:val="18"/>
                <w:szCs w:val="22"/>
              </w:rPr>
            </w:pPr>
            <w:r w:rsidRPr="00B95863">
              <w:rPr>
                <w:b/>
                <w:sz w:val="18"/>
                <w:szCs w:val="22"/>
                <w:highlight w:val="cyan"/>
              </w:rPr>
              <w:t>Technical</w:t>
            </w:r>
            <w:r>
              <w:rPr>
                <w:b/>
                <w:sz w:val="18"/>
                <w:szCs w:val="22"/>
              </w:rPr>
              <w:t xml:space="preserve"> </w:t>
            </w:r>
            <w:r w:rsidR="001B2889" w:rsidRPr="00A24BC7">
              <w:rPr>
                <w:b/>
                <w:sz w:val="18"/>
                <w:szCs w:val="22"/>
              </w:rPr>
              <w:t>Project Manager</w:t>
            </w:r>
          </w:p>
          <w:p w14:paraId="4801F219" w14:textId="77777777" w:rsidR="001B2889" w:rsidRPr="00F3289F" w:rsidRDefault="001B2889" w:rsidP="001B2889">
            <w:pPr>
              <w:jc w:val="left"/>
              <w:rPr>
                <w:sz w:val="18"/>
                <w:szCs w:val="22"/>
              </w:rPr>
            </w:pPr>
            <w:r>
              <w:rPr>
                <w:sz w:val="18"/>
                <w:szCs w:val="22"/>
              </w:rPr>
              <w:t>USD 2,</w:t>
            </w:r>
            <w:r w:rsidR="00E31F78">
              <w:rPr>
                <w:sz w:val="18"/>
                <w:szCs w:val="22"/>
              </w:rPr>
              <w:t>05</w:t>
            </w:r>
            <w:r>
              <w:rPr>
                <w:sz w:val="18"/>
                <w:szCs w:val="22"/>
              </w:rPr>
              <w:t>0 per month, with 5% COLA per year from Year 2</w:t>
            </w:r>
          </w:p>
        </w:tc>
        <w:tc>
          <w:tcPr>
            <w:tcW w:w="1621" w:type="dxa"/>
          </w:tcPr>
          <w:p w14:paraId="0DB17FDA" w14:textId="77777777" w:rsidR="001B2889" w:rsidRPr="00F3289F" w:rsidRDefault="001B2889" w:rsidP="001B2889">
            <w:pPr>
              <w:jc w:val="left"/>
              <w:rPr>
                <w:sz w:val="18"/>
                <w:szCs w:val="22"/>
              </w:rPr>
            </w:pPr>
            <w:r>
              <w:rPr>
                <w:sz w:val="18"/>
                <w:szCs w:val="22"/>
              </w:rPr>
              <w:t>3 months per year; 15 months total over 5 years</w:t>
            </w:r>
          </w:p>
        </w:tc>
        <w:tc>
          <w:tcPr>
            <w:tcW w:w="5489" w:type="dxa"/>
          </w:tcPr>
          <w:p w14:paraId="6D828EB5" w14:textId="676FE1D0" w:rsidR="001B2889" w:rsidRPr="00A24BC7" w:rsidRDefault="001B2889" w:rsidP="001B2889">
            <w:pPr>
              <w:jc w:val="left"/>
              <w:rPr>
                <w:sz w:val="18"/>
                <w:szCs w:val="18"/>
              </w:rPr>
            </w:pPr>
            <w:r w:rsidRPr="00A24BC7">
              <w:rPr>
                <w:sz w:val="18"/>
                <w:szCs w:val="18"/>
                <w:lang w:eastAsia="ja-JP"/>
              </w:rPr>
              <w:t xml:space="preserve">The </w:t>
            </w:r>
            <w:r w:rsidR="00B95863" w:rsidRPr="00B95863">
              <w:rPr>
                <w:sz w:val="18"/>
                <w:szCs w:val="18"/>
                <w:highlight w:val="cyan"/>
                <w:lang w:eastAsia="ja-JP"/>
              </w:rPr>
              <w:t>Technical</w:t>
            </w:r>
            <w:r w:rsidR="00B95863">
              <w:rPr>
                <w:sz w:val="18"/>
                <w:szCs w:val="18"/>
                <w:lang w:eastAsia="ja-JP"/>
              </w:rPr>
              <w:t xml:space="preserve"> </w:t>
            </w:r>
            <w:r w:rsidRPr="00A24BC7">
              <w:rPr>
                <w:sz w:val="18"/>
                <w:szCs w:val="18"/>
                <w:lang w:eastAsia="ja-JP"/>
              </w:rPr>
              <w:t>Project Manager will be responsible for the overall management of the project, including the mobili</w:t>
            </w:r>
            <w:r>
              <w:rPr>
                <w:sz w:val="18"/>
                <w:szCs w:val="18"/>
                <w:lang w:eastAsia="ja-JP"/>
              </w:rPr>
              <w:t>z</w:t>
            </w:r>
            <w:r w:rsidRPr="00A24BC7">
              <w:rPr>
                <w:sz w:val="18"/>
                <w:szCs w:val="18"/>
                <w:lang w:eastAsia="ja-JP"/>
              </w:rPr>
              <w:t xml:space="preserve">ation of project inputs, supervision over project staff, consultants and sub-contractors. See the full TOR in </w:t>
            </w:r>
            <w:r w:rsidRPr="00A24BC7">
              <w:rPr>
                <w:b/>
                <w:sz w:val="18"/>
                <w:szCs w:val="18"/>
                <w:lang w:eastAsia="ja-JP"/>
              </w:rPr>
              <w:t xml:space="preserve">Annex </w:t>
            </w:r>
            <w:r>
              <w:rPr>
                <w:b/>
                <w:sz w:val="18"/>
                <w:szCs w:val="18"/>
                <w:lang w:eastAsia="ja-JP"/>
              </w:rPr>
              <w:t>C</w:t>
            </w:r>
            <w:r w:rsidRPr="00A24BC7">
              <w:rPr>
                <w:sz w:val="18"/>
                <w:szCs w:val="18"/>
                <w:lang w:eastAsia="ja-JP"/>
              </w:rPr>
              <w:t xml:space="preserve"> for details.</w:t>
            </w:r>
          </w:p>
        </w:tc>
      </w:tr>
      <w:tr w:rsidR="001B2889" w:rsidRPr="00F3289F" w14:paraId="3518731E" w14:textId="77777777" w:rsidTr="0022141B">
        <w:trPr>
          <w:jc w:val="center"/>
        </w:trPr>
        <w:tc>
          <w:tcPr>
            <w:tcW w:w="2761" w:type="dxa"/>
          </w:tcPr>
          <w:p w14:paraId="02506D24" w14:textId="77777777" w:rsidR="001B2889" w:rsidRPr="000B0A5D" w:rsidRDefault="001B2889" w:rsidP="001B2889">
            <w:pPr>
              <w:jc w:val="left"/>
              <w:rPr>
                <w:b/>
                <w:sz w:val="18"/>
                <w:szCs w:val="22"/>
              </w:rPr>
            </w:pPr>
            <w:r w:rsidRPr="000B0A5D">
              <w:rPr>
                <w:b/>
                <w:sz w:val="18"/>
                <w:szCs w:val="22"/>
              </w:rPr>
              <w:t>Chief Technical Officer</w:t>
            </w:r>
          </w:p>
          <w:p w14:paraId="6277A291" w14:textId="77777777" w:rsidR="001B2889" w:rsidRPr="00F3289F" w:rsidRDefault="001B2889" w:rsidP="001B2889">
            <w:pPr>
              <w:jc w:val="left"/>
              <w:rPr>
                <w:sz w:val="18"/>
                <w:szCs w:val="22"/>
              </w:rPr>
            </w:pPr>
            <w:r>
              <w:rPr>
                <w:sz w:val="18"/>
                <w:szCs w:val="22"/>
              </w:rPr>
              <w:t>USD 1,500 per week</w:t>
            </w:r>
          </w:p>
        </w:tc>
        <w:tc>
          <w:tcPr>
            <w:tcW w:w="1621" w:type="dxa"/>
          </w:tcPr>
          <w:p w14:paraId="22A48021" w14:textId="77777777" w:rsidR="001B2889" w:rsidRPr="00F3289F" w:rsidRDefault="001B2889" w:rsidP="001B2889">
            <w:pPr>
              <w:jc w:val="left"/>
              <w:rPr>
                <w:sz w:val="18"/>
                <w:szCs w:val="22"/>
              </w:rPr>
            </w:pPr>
            <w:r>
              <w:rPr>
                <w:sz w:val="18"/>
                <w:szCs w:val="22"/>
              </w:rPr>
              <w:t>8 weeks over 5 years</w:t>
            </w:r>
          </w:p>
        </w:tc>
        <w:tc>
          <w:tcPr>
            <w:tcW w:w="5489" w:type="dxa"/>
          </w:tcPr>
          <w:p w14:paraId="1BD4283D" w14:textId="3E3D5556" w:rsidR="001B2889" w:rsidRPr="00F3289F" w:rsidRDefault="001B2889" w:rsidP="001B2889">
            <w:pPr>
              <w:jc w:val="left"/>
              <w:rPr>
                <w:sz w:val="18"/>
                <w:szCs w:val="22"/>
              </w:rPr>
            </w:pPr>
            <w:r>
              <w:rPr>
                <w:sz w:val="18"/>
                <w:szCs w:val="22"/>
              </w:rPr>
              <w:t xml:space="preserve">The Chief Technical Advisor provides overall strategic guidance on the project, working closely with the </w:t>
            </w:r>
            <w:r w:rsidR="00B95863" w:rsidRPr="00B95863">
              <w:rPr>
                <w:sz w:val="18"/>
                <w:szCs w:val="22"/>
                <w:highlight w:val="cyan"/>
              </w:rPr>
              <w:t>Technical</w:t>
            </w:r>
            <w:r w:rsidR="00B95863">
              <w:rPr>
                <w:sz w:val="18"/>
                <w:szCs w:val="22"/>
              </w:rPr>
              <w:t xml:space="preserve"> </w:t>
            </w:r>
            <w:r>
              <w:rPr>
                <w:sz w:val="18"/>
                <w:szCs w:val="22"/>
              </w:rPr>
              <w:t xml:space="preserve">Project Manager and contracted consultants and service providers on developing TORs, reviewing deliverables and liaising with the GRFA coordination committees. See the full TOR in </w:t>
            </w:r>
            <w:r w:rsidRPr="008B4065">
              <w:rPr>
                <w:b/>
                <w:sz w:val="18"/>
                <w:szCs w:val="22"/>
              </w:rPr>
              <w:t xml:space="preserve">Annex </w:t>
            </w:r>
            <w:r>
              <w:rPr>
                <w:b/>
                <w:sz w:val="18"/>
                <w:szCs w:val="22"/>
              </w:rPr>
              <w:t xml:space="preserve">C </w:t>
            </w:r>
            <w:r>
              <w:rPr>
                <w:sz w:val="18"/>
                <w:szCs w:val="22"/>
              </w:rPr>
              <w:t>for details.</w:t>
            </w:r>
          </w:p>
        </w:tc>
      </w:tr>
      <w:tr w:rsidR="00FD198D" w:rsidRPr="00F3289F" w14:paraId="6458A349" w14:textId="77777777" w:rsidTr="0022141B">
        <w:trPr>
          <w:jc w:val="center"/>
        </w:trPr>
        <w:tc>
          <w:tcPr>
            <w:tcW w:w="2761" w:type="dxa"/>
          </w:tcPr>
          <w:p w14:paraId="06052044" w14:textId="77777777" w:rsidR="00FD198D" w:rsidRPr="00EE4879" w:rsidRDefault="00FD198D" w:rsidP="00FD198D">
            <w:pPr>
              <w:jc w:val="left"/>
              <w:rPr>
                <w:sz w:val="18"/>
                <w:szCs w:val="22"/>
              </w:rPr>
            </w:pPr>
            <w:r>
              <w:rPr>
                <w:b/>
                <w:sz w:val="18"/>
                <w:szCs w:val="22"/>
              </w:rPr>
              <w:t xml:space="preserve">Environmental Economist </w:t>
            </w:r>
            <w:r w:rsidRPr="00EE4879">
              <w:rPr>
                <w:sz w:val="18"/>
                <w:szCs w:val="22"/>
              </w:rPr>
              <w:t>(local consultant)</w:t>
            </w:r>
          </w:p>
          <w:p w14:paraId="0DB3866E" w14:textId="77777777" w:rsidR="00FD198D" w:rsidRPr="00F3289F" w:rsidRDefault="00FD198D" w:rsidP="00FD198D">
            <w:pPr>
              <w:jc w:val="left"/>
              <w:rPr>
                <w:sz w:val="18"/>
                <w:szCs w:val="22"/>
              </w:rPr>
            </w:pPr>
            <w:r>
              <w:rPr>
                <w:sz w:val="18"/>
                <w:szCs w:val="22"/>
              </w:rPr>
              <w:t>USD 1,250 per week</w:t>
            </w:r>
          </w:p>
        </w:tc>
        <w:tc>
          <w:tcPr>
            <w:tcW w:w="1621" w:type="dxa"/>
          </w:tcPr>
          <w:p w14:paraId="3B38E681" w14:textId="77777777" w:rsidR="00FD198D" w:rsidRPr="00F3289F" w:rsidRDefault="00EE4879" w:rsidP="00FD198D">
            <w:pPr>
              <w:jc w:val="left"/>
              <w:rPr>
                <w:sz w:val="18"/>
                <w:szCs w:val="22"/>
              </w:rPr>
            </w:pPr>
            <w:r>
              <w:rPr>
                <w:sz w:val="18"/>
                <w:szCs w:val="22"/>
              </w:rPr>
              <w:t>10</w:t>
            </w:r>
            <w:r w:rsidR="00FD198D">
              <w:rPr>
                <w:sz w:val="18"/>
                <w:szCs w:val="22"/>
              </w:rPr>
              <w:t xml:space="preserve"> weeks</w:t>
            </w:r>
          </w:p>
        </w:tc>
        <w:tc>
          <w:tcPr>
            <w:tcW w:w="5489" w:type="dxa"/>
          </w:tcPr>
          <w:p w14:paraId="10EFB3B7" w14:textId="77777777" w:rsidR="00FD198D" w:rsidRPr="004E08D0" w:rsidRDefault="00FD198D" w:rsidP="00FD198D">
            <w:pPr>
              <w:rPr>
                <w:sz w:val="18"/>
                <w:szCs w:val="18"/>
              </w:rPr>
            </w:pPr>
            <w:r w:rsidRPr="004E08D0">
              <w:rPr>
                <w:sz w:val="18"/>
                <w:szCs w:val="18"/>
              </w:rPr>
              <w:t xml:space="preserve">Output </w:t>
            </w:r>
            <w:r>
              <w:rPr>
                <w:sz w:val="18"/>
                <w:szCs w:val="18"/>
              </w:rPr>
              <w:t>2.1</w:t>
            </w:r>
            <w:r w:rsidRPr="004E08D0">
              <w:rPr>
                <w:sz w:val="18"/>
                <w:szCs w:val="18"/>
              </w:rPr>
              <w:t>:</w:t>
            </w:r>
          </w:p>
          <w:p w14:paraId="56CE2695" w14:textId="77777777" w:rsidR="00FD198D" w:rsidRPr="00FD198D" w:rsidRDefault="00FD198D" w:rsidP="00FD198D">
            <w:pPr>
              <w:pStyle w:val="ListParagraph"/>
              <w:numPr>
                <w:ilvl w:val="0"/>
                <w:numId w:val="2"/>
              </w:numPr>
              <w:ind w:left="276" w:hanging="270"/>
              <w:rPr>
                <w:sz w:val="18"/>
                <w:szCs w:val="18"/>
              </w:rPr>
            </w:pPr>
            <w:r>
              <w:rPr>
                <w:rFonts w:cstheme="minorHAnsi"/>
                <w:sz w:val="18"/>
                <w:szCs w:val="18"/>
              </w:rPr>
              <w:t xml:space="preserve">Support development of the </w:t>
            </w:r>
            <w:r w:rsidR="00537CC4">
              <w:rPr>
                <w:rFonts w:cstheme="minorHAnsi"/>
                <w:sz w:val="18"/>
                <w:szCs w:val="18"/>
              </w:rPr>
              <w:t>GRFA conservation and sustainable use plan</w:t>
            </w:r>
            <w:r>
              <w:rPr>
                <w:rFonts w:cstheme="minorHAnsi"/>
                <w:sz w:val="18"/>
                <w:szCs w:val="18"/>
              </w:rPr>
              <w:t>s</w:t>
            </w:r>
            <w:r w:rsidRPr="004E08D0">
              <w:rPr>
                <w:rFonts w:cstheme="minorHAnsi"/>
                <w:sz w:val="18"/>
                <w:szCs w:val="18"/>
              </w:rPr>
              <w:t>.</w:t>
            </w:r>
          </w:p>
          <w:p w14:paraId="3DAAF753" w14:textId="77777777" w:rsidR="00FD198D" w:rsidRPr="00FD198D" w:rsidRDefault="00FD198D" w:rsidP="00FD198D">
            <w:pPr>
              <w:ind w:left="6"/>
              <w:rPr>
                <w:sz w:val="18"/>
                <w:szCs w:val="18"/>
              </w:rPr>
            </w:pPr>
            <w:r>
              <w:rPr>
                <w:sz w:val="18"/>
                <w:szCs w:val="18"/>
              </w:rPr>
              <w:t>Output 2.2:</w:t>
            </w:r>
          </w:p>
          <w:p w14:paraId="62DEF2C8" w14:textId="77777777" w:rsidR="00FD198D" w:rsidRPr="00EE4879" w:rsidRDefault="00FD198D" w:rsidP="00FD198D">
            <w:pPr>
              <w:pStyle w:val="ListParagraph"/>
              <w:numPr>
                <w:ilvl w:val="0"/>
                <w:numId w:val="2"/>
              </w:numPr>
              <w:ind w:left="276" w:hanging="270"/>
              <w:rPr>
                <w:sz w:val="18"/>
                <w:szCs w:val="18"/>
              </w:rPr>
            </w:pPr>
            <w:r>
              <w:rPr>
                <w:rFonts w:cstheme="minorHAnsi"/>
                <w:sz w:val="18"/>
                <w:szCs w:val="18"/>
              </w:rPr>
              <w:t>Provide technical assistance in the implementation of the eco-compensation demonstration</w:t>
            </w:r>
            <w:r w:rsidRPr="00C94BC5">
              <w:rPr>
                <w:rFonts w:cstheme="minorHAnsi"/>
                <w:sz w:val="18"/>
                <w:szCs w:val="18"/>
              </w:rPr>
              <w:t>.</w:t>
            </w:r>
          </w:p>
          <w:p w14:paraId="1E14D560" w14:textId="77777777" w:rsidR="00EE4879" w:rsidRPr="00EE4879" w:rsidRDefault="00EE4879" w:rsidP="00EE4879">
            <w:pPr>
              <w:ind w:left="6"/>
              <w:rPr>
                <w:sz w:val="18"/>
                <w:szCs w:val="18"/>
              </w:rPr>
            </w:pPr>
            <w:r>
              <w:rPr>
                <w:sz w:val="18"/>
                <w:szCs w:val="18"/>
              </w:rPr>
              <w:t>Output 2.3:</w:t>
            </w:r>
          </w:p>
          <w:p w14:paraId="204A7AE0" w14:textId="77777777" w:rsidR="00FD198D" w:rsidRPr="004E08D0" w:rsidRDefault="00FD198D" w:rsidP="00FD198D">
            <w:pPr>
              <w:pStyle w:val="ListParagraph"/>
              <w:numPr>
                <w:ilvl w:val="0"/>
                <w:numId w:val="2"/>
              </w:numPr>
              <w:ind w:left="276" w:hanging="270"/>
              <w:rPr>
                <w:sz w:val="18"/>
                <w:szCs w:val="18"/>
              </w:rPr>
            </w:pPr>
            <w:r>
              <w:rPr>
                <w:sz w:val="18"/>
                <w:szCs w:val="18"/>
              </w:rPr>
              <w:t>Support the value/supply chain analyses</w:t>
            </w:r>
            <w:r w:rsidR="00EE4879">
              <w:rPr>
                <w:sz w:val="18"/>
                <w:szCs w:val="18"/>
              </w:rPr>
              <w:t xml:space="preserve"> for the three target GRFA varieties.</w:t>
            </w:r>
          </w:p>
        </w:tc>
      </w:tr>
      <w:tr w:rsidR="00EE4879" w:rsidRPr="00F3289F" w14:paraId="755495D9" w14:textId="77777777" w:rsidTr="0022141B">
        <w:trPr>
          <w:jc w:val="center"/>
        </w:trPr>
        <w:tc>
          <w:tcPr>
            <w:tcW w:w="2761" w:type="dxa"/>
          </w:tcPr>
          <w:p w14:paraId="377D2566" w14:textId="77777777" w:rsidR="00EE4879" w:rsidRPr="00EE4879" w:rsidRDefault="00EE4879" w:rsidP="00EE4879">
            <w:pPr>
              <w:jc w:val="left"/>
              <w:rPr>
                <w:sz w:val="18"/>
                <w:szCs w:val="22"/>
              </w:rPr>
            </w:pPr>
            <w:r>
              <w:rPr>
                <w:b/>
                <w:sz w:val="18"/>
                <w:szCs w:val="22"/>
              </w:rPr>
              <w:t xml:space="preserve">Community Development/M&amp;E Specialist </w:t>
            </w:r>
            <w:r w:rsidRPr="00EE4879">
              <w:rPr>
                <w:sz w:val="18"/>
                <w:szCs w:val="22"/>
              </w:rPr>
              <w:t>(local consultant)</w:t>
            </w:r>
          </w:p>
          <w:p w14:paraId="571099E3" w14:textId="77777777" w:rsidR="00EE4879" w:rsidRPr="00F3289F" w:rsidRDefault="00EE4879" w:rsidP="00EE4879">
            <w:pPr>
              <w:jc w:val="left"/>
              <w:rPr>
                <w:sz w:val="18"/>
                <w:szCs w:val="22"/>
              </w:rPr>
            </w:pPr>
            <w:r>
              <w:rPr>
                <w:sz w:val="18"/>
                <w:szCs w:val="22"/>
              </w:rPr>
              <w:t>USD 1,250 per week</w:t>
            </w:r>
          </w:p>
        </w:tc>
        <w:tc>
          <w:tcPr>
            <w:tcW w:w="1621" w:type="dxa"/>
          </w:tcPr>
          <w:p w14:paraId="32EC7F85" w14:textId="77777777" w:rsidR="00EE4879" w:rsidRPr="00F3289F" w:rsidRDefault="00EE4879" w:rsidP="00EE4879">
            <w:pPr>
              <w:jc w:val="left"/>
              <w:rPr>
                <w:sz w:val="18"/>
                <w:szCs w:val="22"/>
              </w:rPr>
            </w:pPr>
            <w:r>
              <w:rPr>
                <w:sz w:val="18"/>
                <w:szCs w:val="22"/>
              </w:rPr>
              <w:t>41 weeks</w:t>
            </w:r>
          </w:p>
        </w:tc>
        <w:tc>
          <w:tcPr>
            <w:tcW w:w="5489" w:type="dxa"/>
          </w:tcPr>
          <w:p w14:paraId="35E4D3EE" w14:textId="77777777" w:rsidR="00EE4879" w:rsidRPr="004E08D0" w:rsidRDefault="00EE4879" w:rsidP="00EE4879">
            <w:pPr>
              <w:rPr>
                <w:sz w:val="18"/>
                <w:szCs w:val="18"/>
              </w:rPr>
            </w:pPr>
            <w:r w:rsidRPr="004E08D0">
              <w:rPr>
                <w:sz w:val="18"/>
                <w:szCs w:val="18"/>
              </w:rPr>
              <w:t xml:space="preserve">Output </w:t>
            </w:r>
            <w:r>
              <w:rPr>
                <w:sz w:val="18"/>
                <w:szCs w:val="18"/>
              </w:rPr>
              <w:t>2.1</w:t>
            </w:r>
            <w:r w:rsidRPr="004E08D0">
              <w:rPr>
                <w:sz w:val="18"/>
                <w:szCs w:val="18"/>
              </w:rPr>
              <w:t>:</w:t>
            </w:r>
          </w:p>
          <w:p w14:paraId="26A3174C" w14:textId="77777777" w:rsidR="00EE4879" w:rsidRPr="00EE4879" w:rsidRDefault="00EE4879" w:rsidP="00EE4879">
            <w:pPr>
              <w:pStyle w:val="ListParagraph"/>
              <w:numPr>
                <w:ilvl w:val="0"/>
                <w:numId w:val="2"/>
              </w:numPr>
              <w:ind w:left="276" w:hanging="270"/>
              <w:rPr>
                <w:sz w:val="18"/>
                <w:szCs w:val="18"/>
              </w:rPr>
            </w:pPr>
            <w:r>
              <w:rPr>
                <w:rFonts w:cstheme="minorHAnsi"/>
                <w:sz w:val="18"/>
                <w:szCs w:val="18"/>
              </w:rPr>
              <w:t>Support the establishment and operationalization of</w:t>
            </w:r>
            <w:r w:rsidRPr="00EE4879">
              <w:rPr>
                <w:rFonts w:cstheme="minorHAnsi"/>
                <w:sz w:val="18"/>
                <w:szCs w:val="18"/>
              </w:rPr>
              <w:t xml:space="preserve"> landscape committees for the three demonstration landscapes in </w:t>
            </w:r>
            <w:r w:rsidR="00E31F78" w:rsidRPr="00FE221E">
              <w:rPr>
                <w:sz w:val="18"/>
                <w:szCs w:val="18"/>
              </w:rPr>
              <w:t>Baisha County, Qiongzhong County and Qionghai City</w:t>
            </w:r>
            <w:r w:rsidRPr="00EE4879">
              <w:rPr>
                <w:rFonts w:cstheme="minorHAnsi"/>
                <w:sz w:val="18"/>
                <w:szCs w:val="18"/>
              </w:rPr>
              <w:t>, with participation by local farmers, agricultural associations and cooperatives, enterprise sector, NGOs and local government units, and having equitable representation of women and youth</w:t>
            </w:r>
            <w:r w:rsidRPr="004E08D0">
              <w:rPr>
                <w:rFonts w:cstheme="minorHAnsi"/>
                <w:sz w:val="18"/>
                <w:szCs w:val="18"/>
              </w:rPr>
              <w:t>.</w:t>
            </w:r>
          </w:p>
          <w:p w14:paraId="59C17D2C" w14:textId="77777777" w:rsidR="00EE4879" w:rsidRDefault="00EE4879" w:rsidP="00EE4879">
            <w:pPr>
              <w:pStyle w:val="ListParagraph"/>
              <w:numPr>
                <w:ilvl w:val="0"/>
                <w:numId w:val="2"/>
              </w:numPr>
              <w:ind w:left="276" w:hanging="270"/>
              <w:rPr>
                <w:sz w:val="18"/>
                <w:szCs w:val="18"/>
              </w:rPr>
            </w:pPr>
            <w:r>
              <w:rPr>
                <w:sz w:val="18"/>
                <w:szCs w:val="18"/>
              </w:rPr>
              <w:t>Deliver trainings to landscape committee members.</w:t>
            </w:r>
          </w:p>
          <w:p w14:paraId="6EEBF485" w14:textId="77777777" w:rsidR="00EE4879" w:rsidRPr="00FD198D" w:rsidRDefault="00EE4879" w:rsidP="00EE4879">
            <w:pPr>
              <w:pStyle w:val="ListParagraph"/>
              <w:numPr>
                <w:ilvl w:val="0"/>
                <w:numId w:val="2"/>
              </w:numPr>
              <w:ind w:left="276" w:hanging="270"/>
              <w:rPr>
                <w:sz w:val="18"/>
                <w:szCs w:val="18"/>
              </w:rPr>
            </w:pPr>
            <w:r>
              <w:rPr>
                <w:sz w:val="18"/>
                <w:szCs w:val="18"/>
              </w:rPr>
              <w:t>Support the participatory GRFA landscape assessments of the three demonstration landscapes.</w:t>
            </w:r>
          </w:p>
          <w:p w14:paraId="6D1095F7" w14:textId="77777777" w:rsidR="00EE4879" w:rsidRPr="00FD198D" w:rsidRDefault="00EE4879" w:rsidP="00EE4879">
            <w:pPr>
              <w:ind w:left="6"/>
              <w:rPr>
                <w:sz w:val="18"/>
                <w:szCs w:val="18"/>
              </w:rPr>
            </w:pPr>
            <w:r>
              <w:rPr>
                <w:sz w:val="18"/>
                <w:szCs w:val="18"/>
              </w:rPr>
              <w:t>Output 2.2:</w:t>
            </w:r>
          </w:p>
          <w:p w14:paraId="3056041E" w14:textId="77777777"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Support</w:t>
            </w:r>
            <w:r w:rsidRPr="00E41DE7">
              <w:rPr>
                <w:rFonts w:asciiTheme="minorHAnsi" w:hAnsiTheme="minorHAnsi" w:cstheme="minorHAnsi"/>
                <w:sz w:val="18"/>
                <w:szCs w:val="18"/>
              </w:rPr>
              <w:t xml:space="preserve"> development of calls for proposals, review of submitted proposals</w:t>
            </w:r>
            <w:r>
              <w:rPr>
                <w:rFonts w:asciiTheme="minorHAnsi" w:hAnsiTheme="minorHAnsi" w:cstheme="minorHAnsi"/>
                <w:sz w:val="18"/>
                <w:szCs w:val="18"/>
              </w:rPr>
              <w:t>.</w:t>
            </w:r>
          </w:p>
          <w:p w14:paraId="6EE8AF37" w14:textId="77777777"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Support</w:t>
            </w:r>
            <w:r w:rsidRPr="00E41DE7">
              <w:rPr>
                <w:rFonts w:asciiTheme="minorHAnsi" w:hAnsiTheme="minorHAnsi" w:cstheme="minorHAnsi"/>
                <w:sz w:val="18"/>
                <w:szCs w:val="18"/>
              </w:rPr>
              <w:t xml:space="preserve"> implementation of </w:t>
            </w:r>
            <w:r w:rsidR="00537CC4">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 xml:space="preserve">s, establishment of community seed bank(s) for </w:t>
            </w:r>
            <w:r w:rsidR="00E31F78">
              <w:rPr>
                <w:rFonts w:asciiTheme="minorHAnsi" w:hAnsiTheme="minorHAnsi" w:cstheme="minorHAnsi"/>
                <w:sz w:val="18"/>
                <w:szCs w:val="18"/>
              </w:rPr>
              <w:t>Shanlan</w:t>
            </w:r>
            <w:r w:rsidRPr="00E41DE7">
              <w:rPr>
                <w:rFonts w:asciiTheme="minorHAnsi" w:hAnsiTheme="minorHAnsi" w:cstheme="minorHAnsi"/>
                <w:sz w:val="18"/>
                <w:szCs w:val="18"/>
              </w:rPr>
              <w:t xml:space="preserve"> rice, organization of </w:t>
            </w:r>
            <w:r w:rsidR="000B2C11">
              <w:rPr>
                <w:rFonts w:asciiTheme="minorHAnsi" w:hAnsiTheme="minorHAnsi" w:cstheme="minorHAnsi"/>
                <w:sz w:val="18"/>
                <w:szCs w:val="18"/>
              </w:rPr>
              <w:t>livestock</w:t>
            </w:r>
            <w:r w:rsidRPr="00E41DE7">
              <w:rPr>
                <w:rFonts w:asciiTheme="minorHAnsi" w:hAnsiTheme="minorHAnsi" w:cstheme="minorHAnsi"/>
                <w:sz w:val="18"/>
                <w:szCs w:val="18"/>
              </w:rPr>
              <w:t xml:space="preserve"> competitions</w:t>
            </w:r>
            <w:r>
              <w:rPr>
                <w:rFonts w:asciiTheme="minorHAnsi" w:hAnsiTheme="minorHAnsi" w:cstheme="minorHAnsi"/>
                <w:sz w:val="18"/>
                <w:szCs w:val="18"/>
              </w:rPr>
              <w:t>.</w:t>
            </w:r>
          </w:p>
          <w:p w14:paraId="6F96B349" w14:textId="77777777"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support of the</w:t>
            </w:r>
            <w:r w:rsidRPr="00E41DE7">
              <w:rPr>
                <w:rFonts w:asciiTheme="minorHAnsi" w:hAnsiTheme="minorHAnsi" w:cstheme="minorHAnsi"/>
                <w:sz w:val="18"/>
                <w:szCs w:val="18"/>
              </w:rPr>
              <w:t xml:space="preserve"> eco-compensation demonstration</w:t>
            </w:r>
            <w:r>
              <w:rPr>
                <w:rFonts w:asciiTheme="minorHAnsi" w:hAnsiTheme="minorHAnsi" w:cstheme="minorHAnsi"/>
                <w:sz w:val="18"/>
                <w:szCs w:val="18"/>
              </w:rPr>
              <w:t>.</w:t>
            </w:r>
          </w:p>
          <w:p w14:paraId="0368DD5A" w14:textId="77777777"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 xml:space="preserve">Provide </w:t>
            </w:r>
            <w:r w:rsidRPr="00E41DE7">
              <w:rPr>
                <w:rFonts w:asciiTheme="minorHAnsi" w:hAnsiTheme="minorHAnsi" w:cstheme="minorHAnsi"/>
                <w:sz w:val="18"/>
                <w:szCs w:val="18"/>
              </w:rPr>
              <w:t>monitoring &amp; evaluation</w:t>
            </w:r>
            <w:r>
              <w:rPr>
                <w:rFonts w:asciiTheme="minorHAnsi" w:hAnsiTheme="minorHAnsi" w:cstheme="minorHAnsi"/>
                <w:sz w:val="18"/>
                <w:szCs w:val="18"/>
              </w:rPr>
              <w:t xml:space="preserve"> services</w:t>
            </w:r>
            <w:r w:rsidRPr="00E41DE7">
              <w:rPr>
                <w:rFonts w:asciiTheme="minorHAnsi" w:hAnsiTheme="minorHAnsi" w:cstheme="minorHAnsi"/>
                <w:sz w:val="18"/>
                <w:szCs w:val="18"/>
              </w:rPr>
              <w:t xml:space="preserve"> of the implementation of the </w:t>
            </w:r>
            <w:r w:rsidR="00537CC4">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s</w:t>
            </w:r>
            <w:r>
              <w:rPr>
                <w:rFonts w:asciiTheme="minorHAnsi" w:hAnsiTheme="minorHAnsi" w:cstheme="minorHAnsi"/>
                <w:sz w:val="18"/>
                <w:szCs w:val="18"/>
              </w:rPr>
              <w:t>.</w:t>
            </w:r>
          </w:p>
          <w:p w14:paraId="69007379" w14:textId="77777777"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Support o</w:t>
            </w:r>
            <w:r w:rsidRPr="00E41DE7">
              <w:rPr>
                <w:rFonts w:asciiTheme="minorHAnsi" w:hAnsiTheme="minorHAnsi" w:cstheme="minorHAnsi"/>
                <w:sz w:val="18"/>
                <w:szCs w:val="18"/>
              </w:rPr>
              <w:t>rganization of a workshop on traditional knowledge</w:t>
            </w:r>
            <w:r w:rsidRPr="00C94BC5">
              <w:rPr>
                <w:rFonts w:cstheme="minorHAnsi"/>
                <w:sz w:val="18"/>
                <w:szCs w:val="18"/>
              </w:rPr>
              <w:t>.</w:t>
            </w:r>
          </w:p>
          <w:p w14:paraId="515AE87C" w14:textId="77777777" w:rsidR="00EE4879" w:rsidRPr="00EE4879" w:rsidRDefault="00EE4879" w:rsidP="00EE4879">
            <w:pPr>
              <w:ind w:left="6"/>
              <w:rPr>
                <w:sz w:val="18"/>
                <w:szCs w:val="18"/>
              </w:rPr>
            </w:pPr>
            <w:r>
              <w:rPr>
                <w:sz w:val="18"/>
                <w:szCs w:val="18"/>
              </w:rPr>
              <w:t>Output 2.4:</w:t>
            </w:r>
          </w:p>
          <w:p w14:paraId="2795BCBB" w14:textId="77777777"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Support</w:t>
            </w:r>
            <w:r w:rsidRPr="00E41DE7">
              <w:rPr>
                <w:rFonts w:asciiTheme="minorHAnsi" w:hAnsiTheme="minorHAnsi" w:cstheme="minorHAnsi"/>
                <w:sz w:val="18"/>
                <w:szCs w:val="18"/>
              </w:rPr>
              <w:t xml:space="preserve"> the development of a capacity development plan for farmers, agricultural associations and enterprises</w:t>
            </w:r>
            <w:r>
              <w:rPr>
                <w:rFonts w:asciiTheme="minorHAnsi" w:hAnsiTheme="minorHAnsi" w:cstheme="minorHAnsi"/>
                <w:sz w:val="18"/>
                <w:szCs w:val="18"/>
              </w:rPr>
              <w:t>.</w:t>
            </w:r>
          </w:p>
          <w:p w14:paraId="36762A0D" w14:textId="77777777"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Support</w:t>
            </w:r>
            <w:r w:rsidRPr="00E41DE7">
              <w:rPr>
                <w:rFonts w:asciiTheme="minorHAnsi" w:hAnsiTheme="minorHAnsi" w:cstheme="minorHAnsi"/>
                <w:sz w:val="18"/>
                <w:szCs w:val="18"/>
              </w:rPr>
              <w:t xml:space="preserve"> implementation of actions according with capacity development plans</w:t>
            </w:r>
            <w:r>
              <w:rPr>
                <w:rFonts w:asciiTheme="minorHAnsi" w:hAnsiTheme="minorHAnsi" w:cstheme="minorHAnsi"/>
                <w:sz w:val="18"/>
                <w:szCs w:val="18"/>
              </w:rPr>
              <w:t>.</w:t>
            </w:r>
          </w:p>
          <w:p w14:paraId="6E37FF93" w14:textId="77777777" w:rsidR="00EE4879" w:rsidRPr="004E08D0"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Contribute to the organization of</w:t>
            </w:r>
            <w:r w:rsidRPr="00E41DE7">
              <w:rPr>
                <w:rFonts w:asciiTheme="minorHAnsi" w:hAnsiTheme="minorHAnsi" w:cstheme="minorHAnsi"/>
                <w:sz w:val="18"/>
                <w:szCs w:val="18"/>
              </w:rPr>
              <w:t xml:space="preserve"> trade fairs showcasing GRFA products and services</w:t>
            </w:r>
            <w:r>
              <w:rPr>
                <w:sz w:val="18"/>
                <w:szCs w:val="18"/>
              </w:rPr>
              <w:t>.</w:t>
            </w:r>
          </w:p>
        </w:tc>
      </w:tr>
      <w:tr w:rsidR="00EE4879" w:rsidRPr="00F3289F" w14:paraId="0C379E92" w14:textId="77777777" w:rsidTr="0022141B">
        <w:trPr>
          <w:jc w:val="center"/>
        </w:trPr>
        <w:tc>
          <w:tcPr>
            <w:tcW w:w="2761" w:type="dxa"/>
          </w:tcPr>
          <w:p w14:paraId="490591F4" w14:textId="77777777" w:rsidR="00EE4879" w:rsidRPr="00EE4879" w:rsidRDefault="00EE4879" w:rsidP="00EE4879">
            <w:pPr>
              <w:jc w:val="left"/>
              <w:rPr>
                <w:sz w:val="18"/>
                <w:szCs w:val="22"/>
              </w:rPr>
            </w:pPr>
            <w:r>
              <w:rPr>
                <w:b/>
                <w:sz w:val="18"/>
                <w:szCs w:val="22"/>
              </w:rPr>
              <w:t xml:space="preserve">Gender Specialist </w:t>
            </w:r>
            <w:r w:rsidRPr="00EE4879">
              <w:rPr>
                <w:sz w:val="18"/>
                <w:szCs w:val="22"/>
              </w:rPr>
              <w:t>(local consultant)</w:t>
            </w:r>
          </w:p>
          <w:p w14:paraId="75BD1BAC" w14:textId="77777777" w:rsidR="00EE4879" w:rsidRPr="00F3289F" w:rsidRDefault="00EE4879" w:rsidP="00EE4879">
            <w:pPr>
              <w:jc w:val="left"/>
              <w:rPr>
                <w:sz w:val="18"/>
                <w:szCs w:val="22"/>
              </w:rPr>
            </w:pPr>
            <w:r>
              <w:rPr>
                <w:sz w:val="18"/>
                <w:szCs w:val="22"/>
              </w:rPr>
              <w:t>USD 1,250 per week</w:t>
            </w:r>
          </w:p>
        </w:tc>
        <w:tc>
          <w:tcPr>
            <w:tcW w:w="1621" w:type="dxa"/>
          </w:tcPr>
          <w:p w14:paraId="72DB941C" w14:textId="77777777" w:rsidR="00EE4879" w:rsidRPr="00F3289F" w:rsidRDefault="00EE4879" w:rsidP="00EE4879">
            <w:pPr>
              <w:jc w:val="left"/>
              <w:rPr>
                <w:sz w:val="18"/>
                <w:szCs w:val="22"/>
              </w:rPr>
            </w:pPr>
            <w:r>
              <w:rPr>
                <w:sz w:val="18"/>
                <w:szCs w:val="22"/>
              </w:rPr>
              <w:t>12 weeks</w:t>
            </w:r>
          </w:p>
        </w:tc>
        <w:tc>
          <w:tcPr>
            <w:tcW w:w="5489" w:type="dxa"/>
          </w:tcPr>
          <w:p w14:paraId="6CCDF579" w14:textId="77777777" w:rsidR="00EE4879" w:rsidRPr="004E08D0" w:rsidRDefault="00EE4879" w:rsidP="00EE4879">
            <w:pPr>
              <w:rPr>
                <w:sz w:val="18"/>
                <w:szCs w:val="18"/>
              </w:rPr>
            </w:pPr>
            <w:r w:rsidRPr="004E08D0">
              <w:rPr>
                <w:sz w:val="18"/>
                <w:szCs w:val="18"/>
              </w:rPr>
              <w:t xml:space="preserve">Output </w:t>
            </w:r>
            <w:r>
              <w:rPr>
                <w:sz w:val="18"/>
                <w:szCs w:val="18"/>
              </w:rPr>
              <w:t>2.1</w:t>
            </w:r>
            <w:r w:rsidRPr="004E08D0">
              <w:rPr>
                <w:sz w:val="18"/>
                <w:szCs w:val="18"/>
              </w:rPr>
              <w:t>:</w:t>
            </w:r>
          </w:p>
          <w:p w14:paraId="344F142D" w14:textId="77777777" w:rsidR="00EE4879" w:rsidRPr="00FD198D" w:rsidRDefault="000866A9" w:rsidP="00EE487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operationalizing the landscape committees and delivering training to the committee members</w:t>
            </w:r>
            <w:r w:rsidR="00EE4879">
              <w:rPr>
                <w:sz w:val="18"/>
                <w:szCs w:val="18"/>
              </w:rPr>
              <w:t>.</w:t>
            </w:r>
          </w:p>
          <w:p w14:paraId="58C5C781" w14:textId="77777777" w:rsidR="00EE4879" w:rsidRPr="00FD198D" w:rsidRDefault="00EE4879" w:rsidP="00EE4879">
            <w:pPr>
              <w:ind w:left="6"/>
              <w:rPr>
                <w:sz w:val="18"/>
                <w:szCs w:val="18"/>
              </w:rPr>
            </w:pPr>
            <w:r>
              <w:rPr>
                <w:sz w:val="18"/>
                <w:szCs w:val="18"/>
              </w:rPr>
              <w:t>Output 2.2:</w:t>
            </w:r>
          </w:p>
          <w:p w14:paraId="368392CE" w14:textId="77777777" w:rsidR="000866A9" w:rsidRPr="000866A9" w:rsidRDefault="000866A9" w:rsidP="00EE4879">
            <w:pPr>
              <w:pStyle w:val="ListParagraph"/>
              <w:numPr>
                <w:ilvl w:val="0"/>
                <w:numId w:val="2"/>
              </w:numPr>
              <w:ind w:left="276" w:hanging="270"/>
              <w:rPr>
                <w:sz w:val="18"/>
                <w:szCs w:val="18"/>
              </w:rPr>
            </w:pPr>
            <w:r>
              <w:rPr>
                <w:rFonts w:asciiTheme="minorHAnsi" w:hAnsiTheme="minorHAnsi" w:cstheme="minorHAnsi"/>
                <w:sz w:val="18"/>
                <w:szCs w:val="18"/>
              </w:rPr>
              <w:t xml:space="preserve">Provide professional assistance towards the implementation of the </w:t>
            </w:r>
            <w:r w:rsidR="00537CC4">
              <w:rPr>
                <w:rFonts w:asciiTheme="minorHAnsi" w:hAnsiTheme="minorHAnsi" w:cstheme="minorHAnsi"/>
                <w:sz w:val="18"/>
                <w:szCs w:val="18"/>
              </w:rPr>
              <w:t>GRFA conservation and sustainable use plan</w:t>
            </w:r>
            <w:r>
              <w:rPr>
                <w:rFonts w:asciiTheme="minorHAnsi" w:hAnsiTheme="minorHAnsi" w:cstheme="minorHAnsi"/>
                <w:sz w:val="18"/>
                <w:szCs w:val="18"/>
              </w:rPr>
              <w:t>s.</w:t>
            </w:r>
          </w:p>
          <w:p w14:paraId="70A3B4BC" w14:textId="77777777" w:rsidR="00EE4879" w:rsidRPr="00EE4879" w:rsidRDefault="000866A9" w:rsidP="00EE4879">
            <w:pPr>
              <w:pStyle w:val="ListParagraph"/>
              <w:numPr>
                <w:ilvl w:val="0"/>
                <w:numId w:val="2"/>
              </w:numPr>
              <w:ind w:left="276" w:hanging="270"/>
              <w:rPr>
                <w:sz w:val="18"/>
                <w:szCs w:val="18"/>
              </w:rPr>
            </w:pPr>
            <w:r>
              <w:rPr>
                <w:rFonts w:asciiTheme="minorHAnsi" w:hAnsiTheme="minorHAnsi" w:cstheme="minorHAnsi"/>
                <w:sz w:val="18"/>
                <w:szCs w:val="18"/>
              </w:rPr>
              <w:t>Support the organization of a workshop on traditional GRFA knowledge</w:t>
            </w:r>
            <w:r w:rsidR="00EE4879" w:rsidRPr="00C94BC5">
              <w:rPr>
                <w:rFonts w:cstheme="minorHAnsi"/>
                <w:sz w:val="18"/>
                <w:szCs w:val="18"/>
              </w:rPr>
              <w:t>.</w:t>
            </w:r>
          </w:p>
          <w:p w14:paraId="53599093" w14:textId="77777777" w:rsidR="00EE4879" w:rsidRPr="00EE4879" w:rsidRDefault="00EE4879" w:rsidP="00EE4879">
            <w:pPr>
              <w:ind w:left="6"/>
              <w:rPr>
                <w:sz w:val="18"/>
                <w:szCs w:val="18"/>
              </w:rPr>
            </w:pPr>
            <w:r>
              <w:rPr>
                <w:sz w:val="18"/>
                <w:szCs w:val="18"/>
              </w:rPr>
              <w:t>Output 2.</w:t>
            </w:r>
            <w:r w:rsidR="000866A9">
              <w:rPr>
                <w:sz w:val="18"/>
                <w:szCs w:val="18"/>
              </w:rPr>
              <w:t>3</w:t>
            </w:r>
            <w:r>
              <w:rPr>
                <w:sz w:val="18"/>
                <w:szCs w:val="18"/>
              </w:rPr>
              <w:t>:</w:t>
            </w:r>
          </w:p>
          <w:p w14:paraId="2E0C300B" w14:textId="77777777" w:rsidR="00EE4879" w:rsidRDefault="000866A9" w:rsidP="00EE487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the establishment and operationalization of women’s GRFA marketing groups</w:t>
            </w:r>
            <w:r w:rsidR="00EE4879">
              <w:rPr>
                <w:sz w:val="18"/>
                <w:szCs w:val="18"/>
              </w:rPr>
              <w:t>.</w:t>
            </w:r>
          </w:p>
          <w:p w14:paraId="249BEB44" w14:textId="77777777" w:rsidR="000866A9" w:rsidRPr="000866A9" w:rsidRDefault="000866A9" w:rsidP="000866A9">
            <w:pPr>
              <w:ind w:left="6"/>
              <w:rPr>
                <w:sz w:val="18"/>
                <w:szCs w:val="18"/>
              </w:rPr>
            </w:pPr>
            <w:r>
              <w:rPr>
                <w:sz w:val="18"/>
                <w:szCs w:val="18"/>
              </w:rPr>
              <w:t>Output 2.4:</w:t>
            </w:r>
          </w:p>
          <w:p w14:paraId="0C9D5E4E" w14:textId="77777777" w:rsidR="000866A9" w:rsidRPr="004E08D0" w:rsidRDefault="000866A9" w:rsidP="00EE487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knowledge transfer and partnership establishment exchanges.</w:t>
            </w:r>
          </w:p>
        </w:tc>
      </w:tr>
      <w:tr w:rsidR="000866A9" w:rsidRPr="00F3289F" w14:paraId="59462B39" w14:textId="77777777" w:rsidTr="0022141B">
        <w:trPr>
          <w:jc w:val="center"/>
        </w:trPr>
        <w:tc>
          <w:tcPr>
            <w:tcW w:w="2761" w:type="dxa"/>
          </w:tcPr>
          <w:p w14:paraId="4CCAFE69" w14:textId="77777777" w:rsidR="000866A9" w:rsidRPr="00EE4879" w:rsidRDefault="000866A9" w:rsidP="000866A9">
            <w:pPr>
              <w:jc w:val="left"/>
              <w:rPr>
                <w:sz w:val="18"/>
                <w:szCs w:val="22"/>
              </w:rPr>
            </w:pPr>
            <w:r>
              <w:rPr>
                <w:b/>
                <w:sz w:val="18"/>
                <w:szCs w:val="22"/>
              </w:rPr>
              <w:t xml:space="preserve">Business Development Specialist </w:t>
            </w:r>
            <w:r w:rsidRPr="00EE4879">
              <w:rPr>
                <w:sz w:val="18"/>
                <w:szCs w:val="22"/>
              </w:rPr>
              <w:t>(local consultant)</w:t>
            </w:r>
          </w:p>
          <w:p w14:paraId="228EE4E7" w14:textId="77777777" w:rsidR="000866A9" w:rsidRPr="00F3289F" w:rsidRDefault="000866A9" w:rsidP="000866A9">
            <w:pPr>
              <w:jc w:val="left"/>
              <w:rPr>
                <w:sz w:val="18"/>
                <w:szCs w:val="22"/>
              </w:rPr>
            </w:pPr>
            <w:r>
              <w:rPr>
                <w:sz w:val="18"/>
                <w:szCs w:val="22"/>
              </w:rPr>
              <w:t>USD 1,250 per week</w:t>
            </w:r>
          </w:p>
        </w:tc>
        <w:tc>
          <w:tcPr>
            <w:tcW w:w="1621" w:type="dxa"/>
          </w:tcPr>
          <w:p w14:paraId="5EF034D4" w14:textId="77777777" w:rsidR="000866A9" w:rsidRPr="00F3289F" w:rsidRDefault="00BF1516" w:rsidP="000866A9">
            <w:pPr>
              <w:jc w:val="left"/>
              <w:rPr>
                <w:sz w:val="18"/>
                <w:szCs w:val="22"/>
              </w:rPr>
            </w:pPr>
            <w:r>
              <w:rPr>
                <w:sz w:val="18"/>
                <w:szCs w:val="22"/>
              </w:rPr>
              <w:t>17</w:t>
            </w:r>
            <w:r w:rsidR="000866A9">
              <w:rPr>
                <w:sz w:val="18"/>
                <w:szCs w:val="22"/>
              </w:rPr>
              <w:t xml:space="preserve"> weeks</w:t>
            </w:r>
          </w:p>
        </w:tc>
        <w:tc>
          <w:tcPr>
            <w:tcW w:w="5489" w:type="dxa"/>
          </w:tcPr>
          <w:p w14:paraId="40278AB9" w14:textId="77777777" w:rsidR="000866A9" w:rsidRPr="004E08D0" w:rsidRDefault="000866A9" w:rsidP="000866A9">
            <w:pPr>
              <w:rPr>
                <w:sz w:val="18"/>
                <w:szCs w:val="18"/>
              </w:rPr>
            </w:pPr>
            <w:r w:rsidRPr="004E08D0">
              <w:rPr>
                <w:sz w:val="18"/>
                <w:szCs w:val="18"/>
              </w:rPr>
              <w:t xml:space="preserve">Output </w:t>
            </w:r>
            <w:r>
              <w:rPr>
                <w:sz w:val="18"/>
                <w:szCs w:val="18"/>
              </w:rPr>
              <w:t>2.1</w:t>
            </w:r>
            <w:r w:rsidRPr="004E08D0">
              <w:rPr>
                <w:sz w:val="18"/>
                <w:szCs w:val="18"/>
              </w:rPr>
              <w:t>:</w:t>
            </w:r>
          </w:p>
          <w:p w14:paraId="4801AFA7" w14:textId="77777777" w:rsidR="000866A9" w:rsidRPr="00FD198D"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Deliver training to landscape committee members</w:t>
            </w:r>
            <w:r w:rsidR="000866A9">
              <w:rPr>
                <w:sz w:val="18"/>
                <w:szCs w:val="18"/>
              </w:rPr>
              <w:t>.</w:t>
            </w:r>
          </w:p>
          <w:p w14:paraId="03BC6859" w14:textId="77777777" w:rsidR="000866A9" w:rsidRPr="00FD198D" w:rsidRDefault="000866A9" w:rsidP="000866A9">
            <w:pPr>
              <w:ind w:left="6"/>
              <w:rPr>
                <w:sz w:val="18"/>
                <w:szCs w:val="18"/>
              </w:rPr>
            </w:pPr>
            <w:r>
              <w:rPr>
                <w:sz w:val="18"/>
                <w:szCs w:val="18"/>
              </w:rPr>
              <w:t>Output 2.</w:t>
            </w:r>
            <w:r w:rsidR="00BF1516">
              <w:rPr>
                <w:sz w:val="18"/>
                <w:szCs w:val="18"/>
              </w:rPr>
              <w:t>3</w:t>
            </w:r>
            <w:r>
              <w:rPr>
                <w:sz w:val="18"/>
                <w:szCs w:val="18"/>
              </w:rPr>
              <w:t>:</w:t>
            </w:r>
          </w:p>
          <w:p w14:paraId="6DFBC72A" w14:textId="77777777" w:rsidR="00BF1516" w:rsidRPr="00BF1516"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Lead the value/chain analyses of the three target GRFA varieties and preparation of business development plans.</w:t>
            </w:r>
          </w:p>
          <w:p w14:paraId="6F14963C" w14:textId="77777777" w:rsidR="000866A9" w:rsidRPr="00EE4879"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Contribute to the development of promotional products</w:t>
            </w:r>
            <w:r>
              <w:rPr>
                <w:rFonts w:cstheme="minorHAnsi"/>
                <w:sz w:val="18"/>
                <w:szCs w:val="18"/>
              </w:rPr>
              <w:t xml:space="preserve"> of GRFA offerings.</w:t>
            </w:r>
          </w:p>
          <w:p w14:paraId="03D45EEE" w14:textId="77777777" w:rsidR="000866A9" w:rsidRPr="00EE4879" w:rsidRDefault="000866A9" w:rsidP="000866A9">
            <w:pPr>
              <w:ind w:left="6"/>
              <w:rPr>
                <w:sz w:val="18"/>
                <w:szCs w:val="18"/>
              </w:rPr>
            </w:pPr>
            <w:r>
              <w:rPr>
                <w:sz w:val="18"/>
                <w:szCs w:val="18"/>
              </w:rPr>
              <w:t>Output 2.3:</w:t>
            </w:r>
          </w:p>
          <w:p w14:paraId="054A8FEE" w14:textId="77777777" w:rsidR="000866A9" w:rsidRDefault="000866A9" w:rsidP="000866A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the establishment and operationalization of women’s GRFA marketing groups</w:t>
            </w:r>
            <w:r>
              <w:rPr>
                <w:sz w:val="18"/>
                <w:szCs w:val="18"/>
              </w:rPr>
              <w:t>.</w:t>
            </w:r>
          </w:p>
          <w:p w14:paraId="18804B2C" w14:textId="77777777" w:rsidR="000866A9" w:rsidRPr="000866A9" w:rsidRDefault="000866A9" w:rsidP="000866A9">
            <w:pPr>
              <w:ind w:left="6"/>
              <w:rPr>
                <w:sz w:val="18"/>
                <w:szCs w:val="18"/>
              </w:rPr>
            </w:pPr>
            <w:r>
              <w:rPr>
                <w:sz w:val="18"/>
                <w:szCs w:val="18"/>
              </w:rPr>
              <w:t>Output 2.4:</w:t>
            </w:r>
          </w:p>
          <w:p w14:paraId="0CD082D2" w14:textId="77777777" w:rsidR="00BF1516" w:rsidRPr="00BF1516"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Provide technical assistance for developing capacity development plans for farmers and agricultural associations.</w:t>
            </w:r>
          </w:p>
          <w:p w14:paraId="36376FBB" w14:textId="77777777" w:rsidR="00BF1516" w:rsidRPr="00BF1516"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Support the implementation of the capacity development plans.</w:t>
            </w:r>
          </w:p>
          <w:p w14:paraId="07C630AE" w14:textId="77777777" w:rsidR="000866A9" w:rsidRPr="004E08D0"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Support the organization of GRFA trade fairs on showcasing GRFA products and services</w:t>
            </w:r>
            <w:r w:rsidR="000866A9">
              <w:rPr>
                <w:rFonts w:asciiTheme="minorHAnsi" w:hAnsiTheme="minorHAnsi" w:cstheme="minorHAnsi"/>
                <w:sz w:val="18"/>
                <w:szCs w:val="18"/>
              </w:rPr>
              <w:t>.</w:t>
            </w:r>
          </w:p>
        </w:tc>
      </w:tr>
      <w:tr w:rsidR="003A3CE9" w:rsidRPr="00F3289F" w14:paraId="3C2BFF9E" w14:textId="77777777" w:rsidTr="0022141B">
        <w:trPr>
          <w:jc w:val="center"/>
        </w:trPr>
        <w:tc>
          <w:tcPr>
            <w:tcW w:w="2761" w:type="dxa"/>
          </w:tcPr>
          <w:p w14:paraId="73F50365" w14:textId="77777777" w:rsidR="003A3CE9" w:rsidRDefault="003A3CE9" w:rsidP="003A3CE9">
            <w:pPr>
              <w:jc w:val="left"/>
              <w:rPr>
                <w:sz w:val="18"/>
                <w:szCs w:val="22"/>
              </w:rPr>
            </w:pPr>
            <w:r w:rsidRPr="00C94BC5">
              <w:rPr>
                <w:b/>
                <w:sz w:val="18"/>
                <w:szCs w:val="22"/>
              </w:rPr>
              <w:t>GRFA expert technical assistance</w:t>
            </w:r>
            <w:r>
              <w:rPr>
                <w:sz w:val="18"/>
                <w:szCs w:val="22"/>
              </w:rPr>
              <w:t xml:space="preserve"> (contractual services: company)</w:t>
            </w:r>
          </w:p>
          <w:p w14:paraId="199023CB" w14:textId="77777777" w:rsidR="003A3CE9" w:rsidRPr="00BE4B88" w:rsidRDefault="003A3CE9" w:rsidP="003A3CE9">
            <w:pPr>
              <w:jc w:val="left"/>
              <w:rPr>
                <w:sz w:val="18"/>
                <w:szCs w:val="22"/>
              </w:rPr>
            </w:pPr>
            <w:r>
              <w:rPr>
                <w:sz w:val="18"/>
                <w:szCs w:val="22"/>
              </w:rPr>
              <w:t>USD 1,250 per week</w:t>
            </w:r>
          </w:p>
        </w:tc>
        <w:tc>
          <w:tcPr>
            <w:tcW w:w="1621" w:type="dxa"/>
          </w:tcPr>
          <w:p w14:paraId="49B9DE04" w14:textId="77777777" w:rsidR="003A3CE9" w:rsidRPr="00BE4B88" w:rsidRDefault="003A3CE9" w:rsidP="003A3CE9">
            <w:pPr>
              <w:jc w:val="left"/>
              <w:rPr>
                <w:sz w:val="18"/>
                <w:szCs w:val="22"/>
              </w:rPr>
            </w:pPr>
            <w:r>
              <w:rPr>
                <w:sz w:val="18"/>
                <w:szCs w:val="22"/>
              </w:rPr>
              <w:t>34 weeks</w:t>
            </w:r>
          </w:p>
        </w:tc>
        <w:tc>
          <w:tcPr>
            <w:tcW w:w="5489" w:type="dxa"/>
          </w:tcPr>
          <w:p w14:paraId="7A870CED" w14:textId="77777777" w:rsidR="003A3CE9" w:rsidRDefault="003A3CE9" w:rsidP="003A3CE9">
            <w:pPr>
              <w:rPr>
                <w:sz w:val="18"/>
                <w:szCs w:val="22"/>
              </w:rPr>
            </w:pPr>
            <w:r>
              <w:rPr>
                <w:sz w:val="18"/>
                <w:szCs w:val="22"/>
              </w:rPr>
              <w:t>Output 2.1:</w:t>
            </w:r>
          </w:p>
          <w:p w14:paraId="2A07D942" w14:textId="77777777" w:rsidR="003A3CE9" w:rsidRPr="00BF1516"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Lead the development of standard protocol for participatory GRFA landscape assessments.</w:t>
            </w:r>
          </w:p>
          <w:p w14:paraId="0A2687E1" w14:textId="77777777" w:rsidR="003A3CE9" w:rsidRPr="00BF1516"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Lead the participatory landscape assessments of the three GRFA demonstration landscapes.</w:t>
            </w:r>
          </w:p>
          <w:p w14:paraId="0337807C" w14:textId="77777777" w:rsidR="003A3CE9" w:rsidRPr="0019268F"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 xml:space="preserve">Lead development of </w:t>
            </w:r>
            <w:r w:rsidR="00537CC4">
              <w:rPr>
                <w:rFonts w:asciiTheme="minorHAnsi" w:hAnsiTheme="minorHAnsi" w:cstheme="minorHAnsi"/>
                <w:sz w:val="18"/>
                <w:szCs w:val="18"/>
              </w:rPr>
              <w:t>GRFA conservation and sustainable use plan</w:t>
            </w:r>
            <w:r>
              <w:rPr>
                <w:rFonts w:asciiTheme="minorHAnsi" w:hAnsiTheme="minorHAnsi" w:cstheme="minorHAnsi"/>
                <w:sz w:val="18"/>
                <w:szCs w:val="18"/>
              </w:rPr>
              <w:t>s</w:t>
            </w:r>
            <w:r w:rsidRPr="004E08D0">
              <w:rPr>
                <w:sz w:val="18"/>
                <w:szCs w:val="18"/>
              </w:rPr>
              <w:t>.</w:t>
            </w:r>
          </w:p>
          <w:p w14:paraId="0348BBF0" w14:textId="77777777" w:rsidR="003A3CE9" w:rsidRPr="0019268F" w:rsidRDefault="003A3CE9" w:rsidP="003A3CE9">
            <w:pPr>
              <w:ind w:left="6"/>
              <w:rPr>
                <w:sz w:val="18"/>
                <w:szCs w:val="22"/>
              </w:rPr>
            </w:pPr>
            <w:r>
              <w:rPr>
                <w:sz w:val="18"/>
                <w:szCs w:val="22"/>
              </w:rPr>
              <w:t>Output 2.2:</w:t>
            </w:r>
          </w:p>
          <w:p w14:paraId="185EA415" w14:textId="77777777" w:rsidR="003A3CE9" w:rsidRPr="003A3CE9"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 xml:space="preserve">Provide technical assistance to the implementation of the </w:t>
            </w:r>
            <w:r w:rsidR="00537CC4">
              <w:rPr>
                <w:rFonts w:asciiTheme="minorHAnsi" w:hAnsiTheme="minorHAnsi" w:cstheme="minorHAnsi"/>
                <w:sz w:val="18"/>
                <w:szCs w:val="18"/>
              </w:rPr>
              <w:t>GRFA conservation and sustainable use plan</w:t>
            </w:r>
            <w:r>
              <w:rPr>
                <w:rFonts w:asciiTheme="minorHAnsi" w:hAnsiTheme="minorHAnsi" w:cstheme="minorHAnsi"/>
                <w:sz w:val="18"/>
                <w:szCs w:val="18"/>
              </w:rPr>
              <w:t xml:space="preserve">s, design and establishment of the </w:t>
            </w:r>
            <w:r w:rsidR="00E31F78">
              <w:rPr>
                <w:rFonts w:asciiTheme="minorHAnsi" w:hAnsiTheme="minorHAnsi" w:cstheme="minorHAnsi"/>
                <w:sz w:val="18"/>
                <w:szCs w:val="18"/>
              </w:rPr>
              <w:t>Shanlan</w:t>
            </w:r>
            <w:r>
              <w:rPr>
                <w:rFonts w:asciiTheme="minorHAnsi" w:hAnsiTheme="minorHAnsi" w:cstheme="minorHAnsi"/>
                <w:sz w:val="18"/>
                <w:szCs w:val="18"/>
              </w:rPr>
              <w:t xml:space="preserve"> rice community seed bank, and design and implementation of </w:t>
            </w:r>
            <w:r w:rsidR="000B2C11">
              <w:rPr>
                <w:rFonts w:asciiTheme="minorHAnsi" w:hAnsiTheme="minorHAnsi" w:cstheme="minorHAnsi"/>
                <w:sz w:val="18"/>
                <w:szCs w:val="18"/>
              </w:rPr>
              <w:t>livestock</w:t>
            </w:r>
            <w:r>
              <w:rPr>
                <w:rFonts w:asciiTheme="minorHAnsi" w:hAnsiTheme="minorHAnsi" w:cstheme="minorHAnsi"/>
                <w:sz w:val="18"/>
                <w:szCs w:val="18"/>
              </w:rPr>
              <w:t xml:space="preserve"> competitions.</w:t>
            </w:r>
          </w:p>
          <w:p w14:paraId="01C98575" w14:textId="77777777" w:rsidR="003A3CE9" w:rsidRPr="0019268F" w:rsidRDefault="003A3CE9" w:rsidP="003A3CE9">
            <w:pPr>
              <w:pStyle w:val="ListParagraph"/>
              <w:numPr>
                <w:ilvl w:val="0"/>
                <w:numId w:val="2"/>
              </w:numPr>
              <w:ind w:left="276" w:hanging="270"/>
              <w:rPr>
                <w:sz w:val="18"/>
                <w:szCs w:val="22"/>
              </w:rPr>
            </w:pPr>
            <w:r>
              <w:rPr>
                <w:rFonts w:cstheme="minorHAnsi"/>
                <w:sz w:val="18"/>
                <w:szCs w:val="18"/>
              </w:rPr>
              <w:t xml:space="preserve">Support monitoring and evaluation of the implementation of the </w:t>
            </w:r>
            <w:r w:rsidR="00537CC4">
              <w:rPr>
                <w:rFonts w:cstheme="minorHAnsi"/>
                <w:sz w:val="18"/>
                <w:szCs w:val="18"/>
              </w:rPr>
              <w:t>GRFA conservation and sustainable use plan</w:t>
            </w:r>
            <w:r>
              <w:rPr>
                <w:rFonts w:cstheme="minorHAnsi"/>
                <w:sz w:val="18"/>
                <w:szCs w:val="18"/>
              </w:rPr>
              <w:t>s</w:t>
            </w:r>
            <w:r w:rsidRPr="00C94BC5">
              <w:rPr>
                <w:sz w:val="18"/>
                <w:szCs w:val="18"/>
              </w:rPr>
              <w:t>.</w:t>
            </w:r>
          </w:p>
          <w:p w14:paraId="2B117E77" w14:textId="77777777" w:rsidR="003A3CE9" w:rsidRPr="0019268F" w:rsidRDefault="003A3CE9" w:rsidP="003A3CE9">
            <w:pPr>
              <w:ind w:left="6"/>
              <w:rPr>
                <w:sz w:val="18"/>
                <w:szCs w:val="22"/>
              </w:rPr>
            </w:pPr>
            <w:r>
              <w:rPr>
                <w:sz w:val="18"/>
                <w:szCs w:val="22"/>
              </w:rPr>
              <w:t>Output 2.4:</w:t>
            </w:r>
          </w:p>
          <w:p w14:paraId="592D5BEA" w14:textId="77777777" w:rsidR="003A3CE9" w:rsidRPr="00B30655"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Support the development of the capacity development plan for farmers, agricultural associations and enterprises.</w:t>
            </w:r>
          </w:p>
        </w:tc>
      </w:tr>
      <w:tr w:rsidR="003A3CE9" w:rsidRPr="00F3289F" w14:paraId="5D928C4F" w14:textId="77777777" w:rsidTr="0022141B">
        <w:trPr>
          <w:jc w:val="center"/>
        </w:trPr>
        <w:tc>
          <w:tcPr>
            <w:tcW w:w="2761" w:type="dxa"/>
          </w:tcPr>
          <w:p w14:paraId="7EFA218B" w14:textId="77777777" w:rsidR="003A3CE9" w:rsidRPr="00C94BC5" w:rsidRDefault="003A3CE9" w:rsidP="003A3CE9">
            <w:pPr>
              <w:jc w:val="left"/>
              <w:rPr>
                <w:sz w:val="18"/>
                <w:szCs w:val="22"/>
              </w:rPr>
            </w:pPr>
            <w:r>
              <w:rPr>
                <w:b/>
                <w:sz w:val="18"/>
                <w:szCs w:val="22"/>
              </w:rPr>
              <w:t xml:space="preserve">Knowledge management technical assistance </w:t>
            </w:r>
            <w:r w:rsidRPr="00C94BC5">
              <w:rPr>
                <w:sz w:val="18"/>
                <w:szCs w:val="22"/>
              </w:rPr>
              <w:t>(contractual services: company)</w:t>
            </w:r>
          </w:p>
          <w:p w14:paraId="5CE5C6D5" w14:textId="77777777" w:rsidR="003A3CE9" w:rsidRPr="00F3289F" w:rsidRDefault="003A3CE9" w:rsidP="003A3CE9">
            <w:pPr>
              <w:jc w:val="left"/>
              <w:rPr>
                <w:sz w:val="18"/>
                <w:szCs w:val="22"/>
              </w:rPr>
            </w:pPr>
            <w:r>
              <w:rPr>
                <w:sz w:val="18"/>
                <w:szCs w:val="22"/>
              </w:rPr>
              <w:t>USD 1,250 per week</w:t>
            </w:r>
          </w:p>
        </w:tc>
        <w:tc>
          <w:tcPr>
            <w:tcW w:w="1621" w:type="dxa"/>
          </w:tcPr>
          <w:p w14:paraId="7609C499" w14:textId="77777777" w:rsidR="003A3CE9" w:rsidRPr="00F3289F" w:rsidRDefault="003A3CE9" w:rsidP="003A3CE9">
            <w:pPr>
              <w:jc w:val="left"/>
              <w:rPr>
                <w:sz w:val="18"/>
                <w:szCs w:val="22"/>
              </w:rPr>
            </w:pPr>
            <w:r>
              <w:rPr>
                <w:sz w:val="18"/>
                <w:szCs w:val="22"/>
              </w:rPr>
              <w:t>8 weeks</w:t>
            </w:r>
          </w:p>
        </w:tc>
        <w:tc>
          <w:tcPr>
            <w:tcW w:w="5489" w:type="dxa"/>
          </w:tcPr>
          <w:p w14:paraId="6FC81F02" w14:textId="77777777" w:rsidR="003A3CE9" w:rsidRPr="004E08D0" w:rsidRDefault="003A3CE9" w:rsidP="003A3CE9">
            <w:pPr>
              <w:spacing w:before="40" w:after="40"/>
              <w:rPr>
                <w:rFonts w:cstheme="minorHAnsi"/>
                <w:sz w:val="18"/>
                <w:szCs w:val="18"/>
              </w:rPr>
            </w:pPr>
            <w:r w:rsidRPr="004E08D0">
              <w:rPr>
                <w:rFonts w:cstheme="minorHAnsi"/>
                <w:sz w:val="18"/>
                <w:szCs w:val="18"/>
              </w:rPr>
              <w:t xml:space="preserve">Output </w:t>
            </w:r>
            <w:r>
              <w:rPr>
                <w:rFonts w:cstheme="minorHAnsi"/>
                <w:sz w:val="18"/>
                <w:szCs w:val="18"/>
              </w:rPr>
              <w:t>2.2</w:t>
            </w:r>
            <w:r w:rsidRPr="004E08D0">
              <w:rPr>
                <w:rFonts w:cstheme="minorHAnsi"/>
                <w:sz w:val="18"/>
                <w:szCs w:val="18"/>
              </w:rPr>
              <w:t>:</w:t>
            </w:r>
          </w:p>
          <w:p w14:paraId="6B5A92A0" w14:textId="77777777" w:rsidR="003A3CE9" w:rsidRPr="003A3CE9" w:rsidRDefault="003A3CE9" w:rsidP="003A3CE9">
            <w:pPr>
              <w:pStyle w:val="ListParagraph"/>
              <w:numPr>
                <w:ilvl w:val="0"/>
                <w:numId w:val="2"/>
              </w:numPr>
              <w:ind w:left="276" w:hanging="270"/>
              <w:rPr>
                <w:sz w:val="18"/>
                <w:szCs w:val="18"/>
              </w:rPr>
            </w:pPr>
            <w:r>
              <w:rPr>
                <w:rFonts w:asciiTheme="minorHAnsi" w:hAnsiTheme="minorHAnsi" w:cstheme="minorHAnsi"/>
                <w:sz w:val="18"/>
                <w:szCs w:val="18"/>
              </w:rPr>
              <w:t xml:space="preserve">Support the communication of results of the implementation of </w:t>
            </w:r>
            <w:r w:rsidR="00537CC4">
              <w:rPr>
                <w:rFonts w:asciiTheme="minorHAnsi" w:hAnsiTheme="minorHAnsi" w:cstheme="minorHAnsi"/>
                <w:sz w:val="18"/>
                <w:szCs w:val="18"/>
              </w:rPr>
              <w:t>GRFA conservation and sustainable use plan</w:t>
            </w:r>
            <w:r>
              <w:rPr>
                <w:rFonts w:asciiTheme="minorHAnsi" w:hAnsiTheme="minorHAnsi" w:cstheme="minorHAnsi"/>
                <w:sz w:val="18"/>
                <w:szCs w:val="18"/>
              </w:rPr>
              <w:t>s and development of knowledge products of the community interventions.</w:t>
            </w:r>
          </w:p>
          <w:p w14:paraId="0CB7EA8E" w14:textId="77777777" w:rsidR="003A3CE9" w:rsidRPr="003A3CE9" w:rsidRDefault="003A3CE9" w:rsidP="003A3CE9">
            <w:pPr>
              <w:ind w:left="6"/>
              <w:rPr>
                <w:sz w:val="18"/>
                <w:szCs w:val="18"/>
              </w:rPr>
            </w:pPr>
            <w:r>
              <w:rPr>
                <w:sz w:val="18"/>
                <w:szCs w:val="18"/>
              </w:rPr>
              <w:t>Output 2.4:</w:t>
            </w:r>
          </w:p>
          <w:p w14:paraId="06AE08C1" w14:textId="77777777" w:rsidR="003A3CE9" w:rsidRPr="004E08D0" w:rsidRDefault="003A3CE9" w:rsidP="003A3CE9">
            <w:pPr>
              <w:pStyle w:val="ListParagraph"/>
              <w:numPr>
                <w:ilvl w:val="0"/>
                <w:numId w:val="2"/>
              </w:numPr>
              <w:ind w:left="276" w:hanging="270"/>
              <w:rPr>
                <w:sz w:val="18"/>
                <w:szCs w:val="18"/>
              </w:rPr>
            </w:pPr>
            <w:r>
              <w:rPr>
                <w:rFonts w:asciiTheme="minorHAnsi" w:hAnsiTheme="minorHAnsi" w:cstheme="minorHAnsi"/>
                <w:sz w:val="18"/>
                <w:szCs w:val="18"/>
              </w:rPr>
              <w:t>Support preparation of a standard code of practice for GRFA conservation and promotional and informative products for specific GRFA offerings.</w:t>
            </w:r>
          </w:p>
        </w:tc>
      </w:tr>
      <w:tr w:rsidR="003A3CE9" w:rsidRPr="00F3289F" w14:paraId="7EE4AB9E" w14:textId="77777777" w:rsidTr="0022141B">
        <w:trPr>
          <w:jc w:val="center"/>
        </w:trPr>
        <w:tc>
          <w:tcPr>
            <w:tcW w:w="2761" w:type="dxa"/>
          </w:tcPr>
          <w:p w14:paraId="5A1D9561" w14:textId="77777777" w:rsidR="003A3CE9" w:rsidRDefault="003A3CE9" w:rsidP="003A3CE9">
            <w:pPr>
              <w:jc w:val="left"/>
              <w:rPr>
                <w:sz w:val="18"/>
                <w:szCs w:val="22"/>
              </w:rPr>
            </w:pPr>
            <w:r>
              <w:rPr>
                <w:b/>
                <w:sz w:val="18"/>
                <w:szCs w:val="22"/>
              </w:rPr>
              <w:t>Microgrant management services</w:t>
            </w:r>
            <w:r>
              <w:rPr>
                <w:sz w:val="18"/>
                <w:szCs w:val="22"/>
              </w:rPr>
              <w:t xml:space="preserve"> (contractual services: company)</w:t>
            </w:r>
          </w:p>
          <w:p w14:paraId="3BF88C8B" w14:textId="77777777" w:rsidR="003A3CE9" w:rsidRPr="00BE4B88" w:rsidRDefault="003A3CE9" w:rsidP="003A3CE9">
            <w:pPr>
              <w:jc w:val="left"/>
              <w:rPr>
                <w:sz w:val="18"/>
                <w:szCs w:val="22"/>
              </w:rPr>
            </w:pPr>
            <w:r>
              <w:rPr>
                <w:sz w:val="18"/>
                <w:szCs w:val="22"/>
              </w:rPr>
              <w:t>USD 1,250 per week</w:t>
            </w:r>
          </w:p>
        </w:tc>
        <w:tc>
          <w:tcPr>
            <w:tcW w:w="1621" w:type="dxa"/>
          </w:tcPr>
          <w:p w14:paraId="49349653" w14:textId="77777777" w:rsidR="003A3CE9" w:rsidRPr="00BE4B88" w:rsidRDefault="003A3CE9" w:rsidP="003A3CE9">
            <w:pPr>
              <w:jc w:val="left"/>
              <w:rPr>
                <w:sz w:val="18"/>
                <w:szCs w:val="22"/>
              </w:rPr>
            </w:pPr>
            <w:r>
              <w:rPr>
                <w:sz w:val="18"/>
                <w:szCs w:val="22"/>
              </w:rPr>
              <w:t>26 weeks</w:t>
            </w:r>
          </w:p>
        </w:tc>
        <w:tc>
          <w:tcPr>
            <w:tcW w:w="5489" w:type="dxa"/>
          </w:tcPr>
          <w:p w14:paraId="0177C23A" w14:textId="77777777" w:rsidR="003A3CE9" w:rsidRDefault="003A3CE9" w:rsidP="003A3CE9">
            <w:pPr>
              <w:rPr>
                <w:sz w:val="18"/>
                <w:szCs w:val="22"/>
              </w:rPr>
            </w:pPr>
            <w:r>
              <w:rPr>
                <w:sz w:val="18"/>
                <w:szCs w:val="22"/>
              </w:rPr>
              <w:t>Output 2.2:</w:t>
            </w:r>
          </w:p>
          <w:p w14:paraId="6A62D6E7" w14:textId="77777777" w:rsidR="003A3CE9" w:rsidRPr="003A3CE9"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 xml:space="preserve">Develop calls for proposals for implementing actions under the </w:t>
            </w:r>
            <w:r w:rsidR="00537CC4">
              <w:rPr>
                <w:rFonts w:asciiTheme="minorHAnsi" w:hAnsiTheme="minorHAnsi" w:cstheme="minorHAnsi"/>
                <w:sz w:val="18"/>
                <w:szCs w:val="18"/>
              </w:rPr>
              <w:t>GRFA conservation and sustainable use plan</w:t>
            </w:r>
            <w:r>
              <w:rPr>
                <w:rFonts w:asciiTheme="minorHAnsi" w:hAnsiTheme="minorHAnsi" w:cstheme="minorHAnsi"/>
                <w:sz w:val="18"/>
                <w:szCs w:val="18"/>
              </w:rPr>
              <w:t>s, review proposals and prepare microgrant agreement</w:t>
            </w:r>
          </w:p>
          <w:p w14:paraId="6CDB3FB9" w14:textId="77777777" w:rsidR="003A3CE9" w:rsidRPr="0019268F"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Facilitate the implementation of interventions funded with the microgrants</w:t>
            </w:r>
            <w:r w:rsidRPr="004E08D0">
              <w:rPr>
                <w:sz w:val="18"/>
                <w:szCs w:val="18"/>
              </w:rPr>
              <w:t>.</w:t>
            </w:r>
          </w:p>
          <w:p w14:paraId="32287F6A" w14:textId="77777777" w:rsidR="003A3CE9" w:rsidRPr="0019268F" w:rsidRDefault="003A3CE9" w:rsidP="003A3CE9">
            <w:pPr>
              <w:ind w:left="6"/>
              <w:rPr>
                <w:sz w:val="18"/>
                <w:szCs w:val="22"/>
              </w:rPr>
            </w:pPr>
            <w:r>
              <w:rPr>
                <w:sz w:val="18"/>
                <w:szCs w:val="22"/>
              </w:rPr>
              <w:t>Output 2.3:</w:t>
            </w:r>
          </w:p>
          <w:p w14:paraId="56ACCBDD" w14:textId="77777777" w:rsidR="003A3CE9" w:rsidRPr="0019268F"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Facilitate disbursement and oversee microgrants for interventions associated with the business development plans.</w:t>
            </w:r>
          </w:p>
          <w:p w14:paraId="3E15CCA1" w14:textId="77777777" w:rsidR="003A3CE9" w:rsidRPr="0019268F" w:rsidRDefault="003A3CE9" w:rsidP="003A3CE9">
            <w:pPr>
              <w:ind w:left="6"/>
              <w:rPr>
                <w:sz w:val="18"/>
                <w:szCs w:val="22"/>
              </w:rPr>
            </w:pPr>
            <w:r>
              <w:rPr>
                <w:sz w:val="18"/>
                <w:szCs w:val="22"/>
              </w:rPr>
              <w:t>Output 2.4:</w:t>
            </w:r>
          </w:p>
          <w:p w14:paraId="6558132E" w14:textId="77777777" w:rsidR="003A3CE9" w:rsidRPr="00B30655"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Facilitate disbursement and overseeing microgrants for interventions associated with farmer capacity development plans.</w:t>
            </w:r>
          </w:p>
        </w:tc>
      </w:tr>
      <w:tr w:rsidR="003A3CE9" w:rsidRPr="00F3289F" w14:paraId="3C429EDF" w14:textId="77777777" w:rsidTr="0022141B">
        <w:trPr>
          <w:jc w:val="center"/>
        </w:trPr>
        <w:tc>
          <w:tcPr>
            <w:tcW w:w="2761" w:type="dxa"/>
          </w:tcPr>
          <w:p w14:paraId="2598B96C" w14:textId="77777777" w:rsidR="003A3CE9" w:rsidRPr="00C94BC5" w:rsidRDefault="003A3CE9" w:rsidP="003A3CE9">
            <w:pPr>
              <w:jc w:val="left"/>
              <w:rPr>
                <w:sz w:val="18"/>
                <w:szCs w:val="22"/>
              </w:rPr>
            </w:pPr>
            <w:r>
              <w:rPr>
                <w:b/>
                <w:sz w:val="18"/>
                <w:szCs w:val="22"/>
              </w:rPr>
              <w:t xml:space="preserve">Capacity development technical assistance </w:t>
            </w:r>
            <w:r w:rsidRPr="00C94BC5">
              <w:rPr>
                <w:sz w:val="18"/>
                <w:szCs w:val="22"/>
              </w:rPr>
              <w:t>(contractual services: company)</w:t>
            </w:r>
          </w:p>
          <w:p w14:paraId="6F0E22CC" w14:textId="77777777" w:rsidR="003A3CE9" w:rsidRPr="00F3289F" w:rsidRDefault="003A3CE9" w:rsidP="003A3CE9">
            <w:pPr>
              <w:jc w:val="left"/>
              <w:rPr>
                <w:sz w:val="18"/>
                <w:szCs w:val="22"/>
              </w:rPr>
            </w:pPr>
            <w:r>
              <w:rPr>
                <w:sz w:val="18"/>
                <w:szCs w:val="22"/>
              </w:rPr>
              <w:t>USD 1,250 per week</w:t>
            </w:r>
          </w:p>
        </w:tc>
        <w:tc>
          <w:tcPr>
            <w:tcW w:w="1621" w:type="dxa"/>
          </w:tcPr>
          <w:p w14:paraId="0C59DFA7" w14:textId="77777777" w:rsidR="003A3CE9" w:rsidRPr="00F3289F" w:rsidRDefault="003A3CE9" w:rsidP="003A3CE9">
            <w:pPr>
              <w:jc w:val="left"/>
              <w:rPr>
                <w:sz w:val="18"/>
                <w:szCs w:val="22"/>
              </w:rPr>
            </w:pPr>
            <w:r>
              <w:rPr>
                <w:sz w:val="18"/>
                <w:szCs w:val="22"/>
              </w:rPr>
              <w:t>5 weeks</w:t>
            </w:r>
          </w:p>
        </w:tc>
        <w:tc>
          <w:tcPr>
            <w:tcW w:w="5489" w:type="dxa"/>
          </w:tcPr>
          <w:p w14:paraId="6EE5C0BD" w14:textId="77777777" w:rsidR="003A3CE9" w:rsidRDefault="003A3CE9" w:rsidP="003A3CE9">
            <w:pPr>
              <w:rPr>
                <w:sz w:val="18"/>
                <w:szCs w:val="22"/>
              </w:rPr>
            </w:pPr>
            <w:r>
              <w:rPr>
                <w:sz w:val="18"/>
                <w:szCs w:val="22"/>
              </w:rPr>
              <w:t>Output 2.4:</w:t>
            </w:r>
          </w:p>
          <w:p w14:paraId="7F1FFFE7" w14:textId="77777777" w:rsidR="003A3CE9" w:rsidRPr="003A3CE9"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Prepare an updated capacity development plan for farmers, agricultural associations and enterprises.</w:t>
            </w:r>
          </w:p>
          <w:p w14:paraId="09A93AD4" w14:textId="77777777" w:rsidR="003A3CE9" w:rsidRPr="00B30655"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Deliver trainings and support other capacity development activities</w:t>
            </w:r>
            <w:r w:rsidRPr="004E08D0">
              <w:rPr>
                <w:sz w:val="18"/>
                <w:szCs w:val="18"/>
              </w:rPr>
              <w:t>.</w:t>
            </w:r>
          </w:p>
        </w:tc>
      </w:tr>
      <w:tr w:rsidR="003A3CE9" w:rsidRPr="00F3289F" w14:paraId="54BB01F2" w14:textId="77777777" w:rsidTr="0022141B">
        <w:trPr>
          <w:jc w:val="center"/>
        </w:trPr>
        <w:tc>
          <w:tcPr>
            <w:tcW w:w="2761" w:type="dxa"/>
          </w:tcPr>
          <w:p w14:paraId="62D5B244" w14:textId="77777777" w:rsidR="003A3CE9" w:rsidRPr="00C94BC5" w:rsidRDefault="003A3CE9" w:rsidP="003A3CE9">
            <w:pPr>
              <w:jc w:val="left"/>
              <w:rPr>
                <w:sz w:val="18"/>
                <w:szCs w:val="22"/>
              </w:rPr>
            </w:pPr>
            <w:r>
              <w:rPr>
                <w:b/>
                <w:sz w:val="18"/>
                <w:szCs w:val="22"/>
              </w:rPr>
              <w:t xml:space="preserve">Marketing/branding technical assistance </w:t>
            </w:r>
            <w:r w:rsidRPr="00C94BC5">
              <w:rPr>
                <w:sz w:val="18"/>
                <w:szCs w:val="22"/>
              </w:rPr>
              <w:t>(contractual services: company)</w:t>
            </w:r>
          </w:p>
          <w:p w14:paraId="3B24D211" w14:textId="77777777" w:rsidR="003A3CE9" w:rsidRPr="00F3289F" w:rsidRDefault="003A3CE9" w:rsidP="003A3CE9">
            <w:pPr>
              <w:jc w:val="left"/>
              <w:rPr>
                <w:sz w:val="18"/>
                <w:szCs w:val="22"/>
              </w:rPr>
            </w:pPr>
            <w:r>
              <w:rPr>
                <w:sz w:val="18"/>
                <w:szCs w:val="22"/>
              </w:rPr>
              <w:t>USD 1,250 per week</w:t>
            </w:r>
          </w:p>
        </w:tc>
        <w:tc>
          <w:tcPr>
            <w:tcW w:w="1621" w:type="dxa"/>
          </w:tcPr>
          <w:p w14:paraId="0E9B9738" w14:textId="77777777" w:rsidR="003A3CE9" w:rsidRPr="00F3289F" w:rsidRDefault="003A3CE9" w:rsidP="003A3CE9">
            <w:pPr>
              <w:jc w:val="left"/>
              <w:rPr>
                <w:sz w:val="18"/>
                <w:szCs w:val="22"/>
              </w:rPr>
            </w:pPr>
            <w:r>
              <w:rPr>
                <w:sz w:val="18"/>
                <w:szCs w:val="22"/>
              </w:rPr>
              <w:t>5 weeks</w:t>
            </w:r>
          </w:p>
        </w:tc>
        <w:tc>
          <w:tcPr>
            <w:tcW w:w="5489" w:type="dxa"/>
          </w:tcPr>
          <w:p w14:paraId="0204E5F0" w14:textId="77777777" w:rsidR="003A3CE9" w:rsidRDefault="003A3CE9" w:rsidP="003A3CE9">
            <w:pPr>
              <w:rPr>
                <w:sz w:val="18"/>
                <w:szCs w:val="22"/>
              </w:rPr>
            </w:pPr>
            <w:r>
              <w:rPr>
                <w:sz w:val="18"/>
                <w:szCs w:val="22"/>
              </w:rPr>
              <w:t>Output 2.3:</w:t>
            </w:r>
          </w:p>
          <w:p w14:paraId="10F5CA35" w14:textId="77777777" w:rsidR="003A3CE9" w:rsidRPr="003A3CE9"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Support the establishment and operationalization of women’s GRFA marking groups.</w:t>
            </w:r>
          </w:p>
          <w:p w14:paraId="405B1891" w14:textId="77777777" w:rsidR="003A3CE9" w:rsidRPr="003A3CE9"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Support interventions implemented under the business development plans.</w:t>
            </w:r>
          </w:p>
          <w:p w14:paraId="01CA3DD5" w14:textId="77777777" w:rsidR="003A3CE9" w:rsidRPr="003A3CE9" w:rsidRDefault="003A3CE9" w:rsidP="003A3CE9">
            <w:pPr>
              <w:ind w:left="6"/>
              <w:rPr>
                <w:sz w:val="18"/>
                <w:szCs w:val="22"/>
              </w:rPr>
            </w:pPr>
            <w:r>
              <w:rPr>
                <w:sz w:val="18"/>
                <w:szCs w:val="22"/>
              </w:rPr>
              <w:t>Output 2.4:</w:t>
            </w:r>
          </w:p>
          <w:p w14:paraId="46B2CEF9" w14:textId="77777777" w:rsidR="003A3CE9" w:rsidRPr="00B30655"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Deliver trainings and support other capacity development activities</w:t>
            </w:r>
            <w:r w:rsidRPr="004E08D0">
              <w:rPr>
                <w:sz w:val="18"/>
                <w:szCs w:val="18"/>
              </w:rPr>
              <w:t>.</w:t>
            </w:r>
          </w:p>
        </w:tc>
      </w:tr>
      <w:tr w:rsidR="003A3CE9" w:rsidRPr="00F3289F" w14:paraId="1E137671" w14:textId="77777777" w:rsidTr="00BF1516">
        <w:trPr>
          <w:jc w:val="center"/>
        </w:trPr>
        <w:tc>
          <w:tcPr>
            <w:tcW w:w="9871" w:type="dxa"/>
            <w:gridSpan w:val="3"/>
            <w:shd w:val="clear" w:color="auto" w:fill="EDEDED" w:themeFill="accent3" w:themeFillTint="33"/>
          </w:tcPr>
          <w:p w14:paraId="25468971" w14:textId="77777777" w:rsidR="003A3CE9" w:rsidRPr="00590332" w:rsidRDefault="003A3CE9" w:rsidP="003A3CE9">
            <w:pPr>
              <w:jc w:val="center"/>
              <w:rPr>
                <w:b/>
                <w:sz w:val="18"/>
                <w:szCs w:val="22"/>
              </w:rPr>
            </w:pPr>
            <w:r w:rsidRPr="00590332">
              <w:rPr>
                <w:b/>
                <w:sz w:val="18"/>
                <w:szCs w:val="22"/>
              </w:rPr>
              <w:t>Component 3</w:t>
            </w:r>
          </w:p>
        </w:tc>
      </w:tr>
      <w:tr w:rsidR="003A3CE9" w:rsidRPr="00590332" w14:paraId="5FF4D11C" w14:textId="77777777" w:rsidTr="00BF1516">
        <w:trPr>
          <w:jc w:val="center"/>
        </w:trPr>
        <w:tc>
          <w:tcPr>
            <w:tcW w:w="9871" w:type="dxa"/>
            <w:gridSpan w:val="3"/>
            <w:shd w:val="clear" w:color="auto" w:fill="D9E2F3" w:themeFill="accent1" w:themeFillTint="33"/>
          </w:tcPr>
          <w:p w14:paraId="6BB37DFA" w14:textId="77777777" w:rsidR="003A3CE9" w:rsidRPr="00590332" w:rsidRDefault="003A3CE9" w:rsidP="003A3CE9">
            <w:pPr>
              <w:jc w:val="left"/>
              <w:rPr>
                <w:b/>
                <w:sz w:val="18"/>
                <w:szCs w:val="22"/>
              </w:rPr>
            </w:pPr>
            <w:r w:rsidRPr="00590332">
              <w:rPr>
                <w:b/>
                <w:sz w:val="18"/>
                <w:szCs w:val="22"/>
              </w:rPr>
              <w:t>Local / National contracting</w:t>
            </w:r>
            <w:r>
              <w:rPr>
                <w:b/>
                <w:sz w:val="18"/>
                <w:szCs w:val="22"/>
              </w:rPr>
              <w:t>:</w:t>
            </w:r>
          </w:p>
        </w:tc>
      </w:tr>
      <w:tr w:rsidR="003A3CE9" w:rsidRPr="00F3289F" w14:paraId="0A29CE91" w14:textId="77777777" w:rsidTr="00BF1516">
        <w:trPr>
          <w:jc w:val="center"/>
        </w:trPr>
        <w:tc>
          <w:tcPr>
            <w:tcW w:w="2761" w:type="dxa"/>
          </w:tcPr>
          <w:p w14:paraId="4E071196" w14:textId="0906B865" w:rsidR="003A3CE9" w:rsidRPr="00A24BC7" w:rsidRDefault="00B95863" w:rsidP="003A3CE9">
            <w:pPr>
              <w:jc w:val="left"/>
              <w:rPr>
                <w:b/>
                <w:sz w:val="18"/>
                <w:szCs w:val="22"/>
              </w:rPr>
            </w:pPr>
            <w:r w:rsidRPr="00B95863">
              <w:rPr>
                <w:b/>
                <w:sz w:val="18"/>
                <w:szCs w:val="22"/>
                <w:highlight w:val="cyan"/>
              </w:rPr>
              <w:t>Technical</w:t>
            </w:r>
            <w:r>
              <w:rPr>
                <w:b/>
                <w:sz w:val="18"/>
                <w:szCs w:val="22"/>
              </w:rPr>
              <w:t xml:space="preserve"> </w:t>
            </w:r>
            <w:r w:rsidR="003A3CE9" w:rsidRPr="00A24BC7">
              <w:rPr>
                <w:b/>
                <w:sz w:val="18"/>
                <w:szCs w:val="22"/>
              </w:rPr>
              <w:t>Project Manager</w:t>
            </w:r>
          </w:p>
          <w:p w14:paraId="003A8F59" w14:textId="77777777" w:rsidR="003A3CE9" w:rsidRPr="00F3289F" w:rsidRDefault="003A3CE9" w:rsidP="003A3CE9">
            <w:pPr>
              <w:jc w:val="left"/>
              <w:rPr>
                <w:sz w:val="18"/>
                <w:szCs w:val="22"/>
              </w:rPr>
            </w:pPr>
            <w:r>
              <w:rPr>
                <w:sz w:val="18"/>
                <w:szCs w:val="22"/>
              </w:rPr>
              <w:t>USD 2,</w:t>
            </w:r>
            <w:r w:rsidR="00E31F78">
              <w:rPr>
                <w:sz w:val="18"/>
                <w:szCs w:val="22"/>
              </w:rPr>
              <w:t>05</w:t>
            </w:r>
            <w:r>
              <w:rPr>
                <w:sz w:val="18"/>
                <w:szCs w:val="22"/>
              </w:rPr>
              <w:t>0 per month, with 5% COLA per year from Year 2</w:t>
            </w:r>
          </w:p>
        </w:tc>
        <w:tc>
          <w:tcPr>
            <w:tcW w:w="1621" w:type="dxa"/>
          </w:tcPr>
          <w:p w14:paraId="6199F35D" w14:textId="77777777" w:rsidR="003A3CE9" w:rsidRPr="00F3289F" w:rsidRDefault="003A3CE9" w:rsidP="003A3CE9">
            <w:pPr>
              <w:jc w:val="left"/>
              <w:rPr>
                <w:sz w:val="18"/>
                <w:szCs w:val="22"/>
              </w:rPr>
            </w:pPr>
            <w:r>
              <w:rPr>
                <w:sz w:val="18"/>
                <w:szCs w:val="22"/>
              </w:rPr>
              <w:t>3 months per year; 15 months total over 5 years</w:t>
            </w:r>
          </w:p>
        </w:tc>
        <w:tc>
          <w:tcPr>
            <w:tcW w:w="5489" w:type="dxa"/>
          </w:tcPr>
          <w:p w14:paraId="6A1A332A" w14:textId="44021B9B" w:rsidR="003A3CE9" w:rsidRPr="00A24BC7" w:rsidRDefault="003A3CE9" w:rsidP="003A3CE9">
            <w:pPr>
              <w:jc w:val="left"/>
              <w:rPr>
                <w:sz w:val="18"/>
                <w:szCs w:val="18"/>
              </w:rPr>
            </w:pPr>
            <w:r w:rsidRPr="00A24BC7">
              <w:rPr>
                <w:sz w:val="18"/>
                <w:szCs w:val="18"/>
                <w:lang w:eastAsia="ja-JP"/>
              </w:rPr>
              <w:t xml:space="preserve">The </w:t>
            </w:r>
            <w:r w:rsidR="00B95863" w:rsidRPr="00B95863">
              <w:rPr>
                <w:sz w:val="18"/>
                <w:szCs w:val="18"/>
                <w:highlight w:val="cyan"/>
                <w:lang w:eastAsia="ja-JP"/>
              </w:rPr>
              <w:t>Technical</w:t>
            </w:r>
            <w:r w:rsidR="00B95863">
              <w:rPr>
                <w:sz w:val="18"/>
                <w:szCs w:val="18"/>
                <w:lang w:eastAsia="ja-JP"/>
              </w:rPr>
              <w:t xml:space="preserve"> </w:t>
            </w:r>
            <w:r w:rsidRPr="00A24BC7">
              <w:rPr>
                <w:sz w:val="18"/>
                <w:szCs w:val="18"/>
                <w:lang w:eastAsia="ja-JP"/>
              </w:rPr>
              <w:t>Project Manager will be responsible for the overall management of the project, including the mobili</w:t>
            </w:r>
            <w:r>
              <w:rPr>
                <w:sz w:val="18"/>
                <w:szCs w:val="18"/>
                <w:lang w:eastAsia="ja-JP"/>
              </w:rPr>
              <w:t>z</w:t>
            </w:r>
            <w:r w:rsidRPr="00A24BC7">
              <w:rPr>
                <w:sz w:val="18"/>
                <w:szCs w:val="18"/>
                <w:lang w:eastAsia="ja-JP"/>
              </w:rPr>
              <w:t xml:space="preserve">ation of project inputs, supervision over project staff, consultants and sub-contractors. See the full TOR in </w:t>
            </w:r>
            <w:r w:rsidRPr="00A24BC7">
              <w:rPr>
                <w:b/>
                <w:sz w:val="18"/>
                <w:szCs w:val="18"/>
                <w:lang w:eastAsia="ja-JP"/>
              </w:rPr>
              <w:t xml:space="preserve">Annex </w:t>
            </w:r>
            <w:r>
              <w:rPr>
                <w:b/>
                <w:sz w:val="18"/>
                <w:szCs w:val="18"/>
                <w:lang w:eastAsia="ja-JP"/>
              </w:rPr>
              <w:t>C</w:t>
            </w:r>
            <w:r w:rsidRPr="00A24BC7">
              <w:rPr>
                <w:sz w:val="18"/>
                <w:szCs w:val="18"/>
                <w:lang w:eastAsia="ja-JP"/>
              </w:rPr>
              <w:t xml:space="preserve"> for details.</w:t>
            </w:r>
          </w:p>
        </w:tc>
      </w:tr>
      <w:tr w:rsidR="003A3CE9" w:rsidRPr="00F3289F" w14:paraId="1B65D9C1" w14:textId="77777777" w:rsidTr="00BF1516">
        <w:trPr>
          <w:jc w:val="center"/>
        </w:trPr>
        <w:tc>
          <w:tcPr>
            <w:tcW w:w="2761" w:type="dxa"/>
          </w:tcPr>
          <w:p w14:paraId="2337EBF5" w14:textId="77777777" w:rsidR="003A3CE9" w:rsidRPr="000B0A5D" w:rsidRDefault="003A3CE9" w:rsidP="003A3CE9">
            <w:pPr>
              <w:jc w:val="left"/>
              <w:rPr>
                <w:b/>
                <w:sz w:val="18"/>
                <w:szCs w:val="22"/>
              </w:rPr>
            </w:pPr>
            <w:r w:rsidRPr="000B0A5D">
              <w:rPr>
                <w:b/>
                <w:sz w:val="18"/>
                <w:szCs w:val="22"/>
              </w:rPr>
              <w:t>Chief Technical Officer</w:t>
            </w:r>
          </w:p>
          <w:p w14:paraId="3363DDB6" w14:textId="77777777" w:rsidR="003A3CE9" w:rsidRPr="00F3289F" w:rsidRDefault="003A3CE9" w:rsidP="003A3CE9">
            <w:pPr>
              <w:jc w:val="left"/>
              <w:rPr>
                <w:sz w:val="18"/>
                <w:szCs w:val="22"/>
              </w:rPr>
            </w:pPr>
            <w:r>
              <w:rPr>
                <w:sz w:val="18"/>
                <w:szCs w:val="22"/>
              </w:rPr>
              <w:t>USD 1,500 per week</w:t>
            </w:r>
          </w:p>
        </w:tc>
        <w:tc>
          <w:tcPr>
            <w:tcW w:w="1621" w:type="dxa"/>
          </w:tcPr>
          <w:p w14:paraId="193D6271" w14:textId="77777777" w:rsidR="003A3CE9" w:rsidRPr="00F3289F" w:rsidRDefault="003A3CE9" w:rsidP="003A3CE9">
            <w:pPr>
              <w:jc w:val="left"/>
              <w:rPr>
                <w:sz w:val="18"/>
                <w:szCs w:val="22"/>
              </w:rPr>
            </w:pPr>
            <w:r>
              <w:rPr>
                <w:sz w:val="18"/>
                <w:szCs w:val="22"/>
              </w:rPr>
              <w:t>5 weeks over 5 years</w:t>
            </w:r>
          </w:p>
        </w:tc>
        <w:tc>
          <w:tcPr>
            <w:tcW w:w="5489" w:type="dxa"/>
          </w:tcPr>
          <w:p w14:paraId="62F63BED" w14:textId="366A23E2" w:rsidR="003A3CE9" w:rsidRPr="00F3289F" w:rsidRDefault="003A3CE9" w:rsidP="003A3CE9">
            <w:pPr>
              <w:jc w:val="left"/>
              <w:rPr>
                <w:sz w:val="18"/>
                <w:szCs w:val="22"/>
              </w:rPr>
            </w:pPr>
            <w:r>
              <w:rPr>
                <w:sz w:val="18"/>
                <w:szCs w:val="22"/>
              </w:rPr>
              <w:t xml:space="preserve">The Chief Technical Advisor provides overall strategic guidance on the project, working closely with the </w:t>
            </w:r>
            <w:r w:rsidR="00B95863" w:rsidRPr="00B95863">
              <w:rPr>
                <w:sz w:val="18"/>
                <w:szCs w:val="22"/>
                <w:highlight w:val="cyan"/>
              </w:rPr>
              <w:t>Technical</w:t>
            </w:r>
            <w:r w:rsidR="00B95863">
              <w:rPr>
                <w:sz w:val="18"/>
                <w:szCs w:val="22"/>
              </w:rPr>
              <w:t xml:space="preserve"> </w:t>
            </w:r>
            <w:r>
              <w:rPr>
                <w:sz w:val="18"/>
                <w:szCs w:val="22"/>
              </w:rPr>
              <w:t xml:space="preserve">Project Manager and contracted consultants and service providers on developing TORs, reviewing deliverables and liaising with the GRFA coordination committees. See the full TOR in </w:t>
            </w:r>
            <w:r w:rsidRPr="008B4065">
              <w:rPr>
                <w:b/>
                <w:sz w:val="18"/>
                <w:szCs w:val="22"/>
              </w:rPr>
              <w:t xml:space="preserve">Annex </w:t>
            </w:r>
            <w:r>
              <w:rPr>
                <w:b/>
                <w:sz w:val="18"/>
                <w:szCs w:val="22"/>
              </w:rPr>
              <w:t xml:space="preserve">C </w:t>
            </w:r>
            <w:r>
              <w:rPr>
                <w:sz w:val="18"/>
                <w:szCs w:val="22"/>
              </w:rPr>
              <w:t>for details.</w:t>
            </w:r>
          </w:p>
        </w:tc>
      </w:tr>
      <w:tr w:rsidR="000D1A89" w:rsidRPr="00F3289F" w14:paraId="11BF10AF" w14:textId="77777777" w:rsidTr="00BF1516">
        <w:trPr>
          <w:jc w:val="center"/>
        </w:trPr>
        <w:tc>
          <w:tcPr>
            <w:tcW w:w="2761" w:type="dxa"/>
          </w:tcPr>
          <w:p w14:paraId="2D5F6EBF" w14:textId="77777777" w:rsidR="000D1A89" w:rsidRPr="00EE4879" w:rsidRDefault="000D1A89" w:rsidP="000D1A89">
            <w:pPr>
              <w:jc w:val="left"/>
              <w:rPr>
                <w:sz w:val="18"/>
                <w:szCs w:val="22"/>
              </w:rPr>
            </w:pPr>
            <w:r>
              <w:rPr>
                <w:b/>
                <w:sz w:val="18"/>
                <w:szCs w:val="22"/>
              </w:rPr>
              <w:t xml:space="preserve">Gender Specialist </w:t>
            </w:r>
            <w:r w:rsidRPr="00EE4879">
              <w:rPr>
                <w:sz w:val="18"/>
                <w:szCs w:val="22"/>
              </w:rPr>
              <w:t>(local consultant)</w:t>
            </w:r>
          </w:p>
          <w:p w14:paraId="4128609D" w14:textId="77777777" w:rsidR="000D1A89" w:rsidRPr="00F3289F" w:rsidRDefault="000D1A89" w:rsidP="000D1A89">
            <w:pPr>
              <w:jc w:val="left"/>
              <w:rPr>
                <w:sz w:val="18"/>
                <w:szCs w:val="22"/>
              </w:rPr>
            </w:pPr>
            <w:r>
              <w:rPr>
                <w:sz w:val="18"/>
                <w:szCs w:val="22"/>
              </w:rPr>
              <w:t>USD 1,250 per week</w:t>
            </w:r>
          </w:p>
        </w:tc>
        <w:tc>
          <w:tcPr>
            <w:tcW w:w="1621" w:type="dxa"/>
          </w:tcPr>
          <w:p w14:paraId="450F4EF6" w14:textId="77777777" w:rsidR="000D1A89" w:rsidRPr="00F3289F" w:rsidRDefault="000D1A89" w:rsidP="000D1A89">
            <w:pPr>
              <w:jc w:val="left"/>
              <w:rPr>
                <w:sz w:val="18"/>
                <w:szCs w:val="22"/>
              </w:rPr>
            </w:pPr>
            <w:r>
              <w:rPr>
                <w:sz w:val="18"/>
                <w:szCs w:val="22"/>
              </w:rPr>
              <w:t>4 weeks</w:t>
            </w:r>
          </w:p>
        </w:tc>
        <w:tc>
          <w:tcPr>
            <w:tcW w:w="5489" w:type="dxa"/>
          </w:tcPr>
          <w:p w14:paraId="77550ABB" w14:textId="77777777" w:rsidR="000D1A89" w:rsidRPr="004E08D0" w:rsidRDefault="000D1A89" w:rsidP="000D1A89">
            <w:pPr>
              <w:rPr>
                <w:sz w:val="18"/>
                <w:szCs w:val="18"/>
              </w:rPr>
            </w:pPr>
            <w:r w:rsidRPr="004E08D0">
              <w:rPr>
                <w:sz w:val="18"/>
                <w:szCs w:val="18"/>
              </w:rPr>
              <w:t xml:space="preserve">Output </w:t>
            </w:r>
            <w:r>
              <w:rPr>
                <w:sz w:val="18"/>
                <w:szCs w:val="18"/>
              </w:rPr>
              <w:t>3.1</w:t>
            </w:r>
            <w:r w:rsidRPr="004E08D0">
              <w:rPr>
                <w:sz w:val="18"/>
                <w:szCs w:val="18"/>
              </w:rPr>
              <w:t>:</w:t>
            </w:r>
          </w:p>
          <w:p w14:paraId="1489A032" w14:textId="77777777" w:rsidR="000D1A89" w:rsidRPr="000D1A89"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the development of an institutional capacity development plan.</w:t>
            </w:r>
          </w:p>
          <w:p w14:paraId="7ED3662B" w14:textId="77777777" w:rsidR="000D1A89" w:rsidRPr="000D1A89"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Contribute to the development of capacity-building materials and guidelines.</w:t>
            </w:r>
          </w:p>
          <w:p w14:paraId="0F036ED1" w14:textId="77777777" w:rsidR="000D1A89" w:rsidRPr="004E08D0"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Contribute to the delivery of training to women professionals.</w:t>
            </w:r>
          </w:p>
        </w:tc>
      </w:tr>
      <w:tr w:rsidR="000D1A89" w:rsidRPr="00F3289F" w14:paraId="4F45712B" w14:textId="77777777" w:rsidTr="00BF1516">
        <w:trPr>
          <w:jc w:val="center"/>
        </w:trPr>
        <w:tc>
          <w:tcPr>
            <w:tcW w:w="2761" w:type="dxa"/>
          </w:tcPr>
          <w:p w14:paraId="69EFCB5C" w14:textId="77777777" w:rsidR="000D1A89" w:rsidRPr="00EE4879" w:rsidRDefault="000D1A89" w:rsidP="000D1A89">
            <w:pPr>
              <w:jc w:val="left"/>
              <w:rPr>
                <w:sz w:val="18"/>
                <w:szCs w:val="22"/>
              </w:rPr>
            </w:pPr>
            <w:r>
              <w:rPr>
                <w:b/>
                <w:sz w:val="18"/>
                <w:szCs w:val="22"/>
              </w:rPr>
              <w:t xml:space="preserve">Environmental Economist </w:t>
            </w:r>
            <w:r w:rsidRPr="00EE4879">
              <w:rPr>
                <w:sz w:val="18"/>
                <w:szCs w:val="22"/>
              </w:rPr>
              <w:t>(local consultant)</w:t>
            </w:r>
          </w:p>
          <w:p w14:paraId="2F5974B2" w14:textId="77777777" w:rsidR="000D1A89" w:rsidRPr="00F3289F" w:rsidRDefault="000D1A89" w:rsidP="000D1A89">
            <w:pPr>
              <w:jc w:val="left"/>
              <w:rPr>
                <w:sz w:val="18"/>
                <w:szCs w:val="22"/>
              </w:rPr>
            </w:pPr>
            <w:r>
              <w:rPr>
                <w:sz w:val="18"/>
                <w:szCs w:val="22"/>
              </w:rPr>
              <w:t>USD 1,250 per week</w:t>
            </w:r>
          </w:p>
        </w:tc>
        <w:tc>
          <w:tcPr>
            <w:tcW w:w="1621" w:type="dxa"/>
          </w:tcPr>
          <w:p w14:paraId="15DE9633" w14:textId="77777777" w:rsidR="000D1A89" w:rsidRPr="00F3289F" w:rsidRDefault="000D1A89" w:rsidP="000D1A89">
            <w:pPr>
              <w:jc w:val="left"/>
              <w:rPr>
                <w:sz w:val="18"/>
                <w:szCs w:val="22"/>
              </w:rPr>
            </w:pPr>
            <w:r>
              <w:rPr>
                <w:sz w:val="18"/>
                <w:szCs w:val="22"/>
              </w:rPr>
              <w:t>1 week</w:t>
            </w:r>
          </w:p>
        </w:tc>
        <w:tc>
          <w:tcPr>
            <w:tcW w:w="5489" w:type="dxa"/>
          </w:tcPr>
          <w:p w14:paraId="1734EB96" w14:textId="77777777" w:rsidR="000D1A89" w:rsidRPr="004E08D0" w:rsidRDefault="000D1A89" w:rsidP="000D1A89">
            <w:pPr>
              <w:rPr>
                <w:sz w:val="18"/>
                <w:szCs w:val="18"/>
              </w:rPr>
            </w:pPr>
            <w:r w:rsidRPr="004E08D0">
              <w:rPr>
                <w:sz w:val="18"/>
                <w:szCs w:val="18"/>
              </w:rPr>
              <w:t xml:space="preserve">Output </w:t>
            </w:r>
            <w:r>
              <w:rPr>
                <w:sz w:val="18"/>
                <w:szCs w:val="18"/>
              </w:rPr>
              <w:t>3</w:t>
            </w:r>
            <w:r w:rsidRPr="004E08D0">
              <w:rPr>
                <w:sz w:val="18"/>
                <w:szCs w:val="18"/>
              </w:rPr>
              <w:t>.</w:t>
            </w:r>
            <w:r>
              <w:rPr>
                <w:sz w:val="18"/>
                <w:szCs w:val="18"/>
              </w:rPr>
              <w:t>3</w:t>
            </w:r>
            <w:r w:rsidRPr="004E08D0">
              <w:rPr>
                <w:sz w:val="18"/>
                <w:szCs w:val="18"/>
              </w:rPr>
              <w:t>:</w:t>
            </w:r>
          </w:p>
          <w:p w14:paraId="643E90CA" w14:textId="77777777" w:rsidR="000D1A89" w:rsidRPr="004E08D0"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Contribute to the development of a replication strategy and upscaling plan</w:t>
            </w:r>
          </w:p>
        </w:tc>
      </w:tr>
      <w:tr w:rsidR="000D1A89" w:rsidRPr="00F3289F" w14:paraId="08B1B8D5" w14:textId="77777777" w:rsidTr="00BF1516">
        <w:trPr>
          <w:jc w:val="center"/>
        </w:trPr>
        <w:tc>
          <w:tcPr>
            <w:tcW w:w="2761" w:type="dxa"/>
          </w:tcPr>
          <w:p w14:paraId="36136C04" w14:textId="77777777" w:rsidR="000D1A89" w:rsidRPr="00EE4879" w:rsidRDefault="000D1A89" w:rsidP="000D1A89">
            <w:pPr>
              <w:jc w:val="left"/>
              <w:rPr>
                <w:sz w:val="18"/>
                <w:szCs w:val="22"/>
              </w:rPr>
            </w:pPr>
            <w:r>
              <w:rPr>
                <w:b/>
                <w:sz w:val="18"/>
                <w:szCs w:val="22"/>
              </w:rPr>
              <w:t xml:space="preserve">Community Development/M&amp;E Specialist </w:t>
            </w:r>
            <w:r w:rsidRPr="00EE4879">
              <w:rPr>
                <w:sz w:val="18"/>
                <w:szCs w:val="22"/>
              </w:rPr>
              <w:t>(local consultant)</w:t>
            </w:r>
          </w:p>
          <w:p w14:paraId="2223B6CA" w14:textId="77777777" w:rsidR="000D1A89" w:rsidRPr="00F3289F" w:rsidRDefault="000D1A89" w:rsidP="000D1A89">
            <w:pPr>
              <w:jc w:val="left"/>
              <w:rPr>
                <w:sz w:val="18"/>
                <w:szCs w:val="22"/>
              </w:rPr>
            </w:pPr>
            <w:r>
              <w:rPr>
                <w:sz w:val="18"/>
                <w:szCs w:val="22"/>
              </w:rPr>
              <w:t>USD 1,250 per week</w:t>
            </w:r>
          </w:p>
        </w:tc>
        <w:tc>
          <w:tcPr>
            <w:tcW w:w="1621" w:type="dxa"/>
          </w:tcPr>
          <w:p w14:paraId="4F2814FC" w14:textId="77777777" w:rsidR="000D1A89" w:rsidRPr="00F3289F" w:rsidRDefault="000D1A89" w:rsidP="000D1A89">
            <w:pPr>
              <w:jc w:val="left"/>
              <w:rPr>
                <w:sz w:val="18"/>
                <w:szCs w:val="22"/>
              </w:rPr>
            </w:pPr>
            <w:r>
              <w:rPr>
                <w:sz w:val="18"/>
                <w:szCs w:val="22"/>
              </w:rPr>
              <w:t>6 weeks</w:t>
            </w:r>
          </w:p>
        </w:tc>
        <w:tc>
          <w:tcPr>
            <w:tcW w:w="5489" w:type="dxa"/>
          </w:tcPr>
          <w:p w14:paraId="4FB9EAD4" w14:textId="77777777" w:rsidR="000D1A89" w:rsidRPr="004E08D0" w:rsidRDefault="000D1A89" w:rsidP="000D1A89">
            <w:pPr>
              <w:rPr>
                <w:sz w:val="18"/>
                <w:szCs w:val="18"/>
              </w:rPr>
            </w:pPr>
            <w:r w:rsidRPr="004E08D0">
              <w:rPr>
                <w:sz w:val="18"/>
                <w:szCs w:val="18"/>
              </w:rPr>
              <w:t xml:space="preserve">Output </w:t>
            </w:r>
            <w:r>
              <w:rPr>
                <w:sz w:val="18"/>
                <w:szCs w:val="18"/>
              </w:rPr>
              <w:t>3.3</w:t>
            </w:r>
            <w:r w:rsidRPr="004E08D0">
              <w:rPr>
                <w:sz w:val="18"/>
                <w:szCs w:val="18"/>
              </w:rPr>
              <w:t>:</w:t>
            </w:r>
          </w:p>
          <w:p w14:paraId="2A729458" w14:textId="77777777" w:rsidR="000D1A89" w:rsidRPr="000D1A89"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 xml:space="preserve">Provide professional assistance for the participatory GRFA landscape assessments and for developing </w:t>
            </w:r>
            <w:r w:rsidR="00537CC4">
              <w:rPr>
                <w:rFonts w:asciiTheme="minorHAnsi" w:hAnsiTheme="minorHAnsi" w:cstheme="minorHAnsi"/>
                <w:sz w:val="18"/>
                <w:szCs w:val="18"/>
              </w:rPr>
              <w:t>GRFA conservation and sustainable use plan</w:t>
            </w:r>
            <w:r>
              <w:rPr>
                <w:rFonts w:asciiTheme="minorHAnsi" w:hAnsiTheme="minorHAnsi" w:cstheme="minorHAnsi"/>
                <w:sz w:val="18"/>
                <w:szCs w:val="18"/>
              </w:rPr>
              <w:t>s for two replication landscapes</w:t>
            </w:r>
            <w:r>
              <w:rPr>
                <w:sz w:val="18"/>
                <w:szCs w:val="18"/>
              </w:rPr>
              <w:t>.</w:t>
            </w:r>
          </w:p>
        </w:tc>
      </w:tr>
      <w:tr w:rsidR="000D1A89" w:rsidRPr="00F3289F" w14:paraId="7FAAD804" w14:textId="77777777" w:rsidTr="00BF1516">
        <w:trPr>
          <w:jc w:val="center"/>
        </w:trPr>
        <w:tc>
          <w:tcPr>
            <w:tcW w:w="2761" w:type="dxa"/>
          </w:tcPr>
          <w:p w14:paraId="250C7416" w14:textId="77777777" w:rsidR="000D1A89" w:rsidRPr="00EE4879" w:rsidRDefault="000D1A89" w:rsidP="000D1A89">
            <w:pPr>
              <w:jc w:val="left"/>
              <w:rPr>
                <w:sz w:val="18"/>
                <w:szCs w:val="22"/>
              </w:rPr>
            </w:pPr>
            <w:r>
              <w:rPr>
                <w:b/>
                <w:sz w:val="18"/>
                <w:szCs w:val="22"/>
              </w:rPr>
              <w:t xml:space="preserve">Policy/legal development assistance </w:t>
            </w:r>
            <w:r w:rsidRPr="00EE4879">
              <w:rPr>
                <w:sz w:val="18"/>
                <w:szCs w:val="22"/>
              </w:rPr>
              <w:t>(contractual services: company)</w:t>
            </w:r>
          </w:p>
          <w:p w14:paraId="69CE2603" w14:textId="77777777" w:rsidR="000D1A89" w:rsidRPr="00BE4B88" w:rsidRDefault="000D1A89" w:rsidP="000D1A89">
            <w:pPr>
              <w:jc w:val="left"/>
              <w:rPr>
                <w:sz w:val="18"/>
                <w:szCs w:val="22"/>
              </w:rPr>
            </w:pPr>
            <w:r w:rsidRPr="00BE4B88">
              <w:rPr>
                <w:sz w:val="18"/>
                <w:szCs w:val="22"/>
              </w:rPr>
              <w:t xml:space="preserve">USD </w:t>
            </w:r>
            <w:r>
              <w:rPr>
                <w:sz w:val="18"/>
                <w:szCs w:val="22"/>
              </w:rPr>
              <w:t>1,250 per week</w:t>
            </w:r>
          </w:p>
        </w:tc>
        <w:tc>
          <w:tcPr>
            <w:tcW w:w="1621" w:type="dxa"/>
          </w:tcPr>
          <w:p w14:paraId="24953FDF" w14:textId="77777777" w:rsidR="000D1A89" w:rsidRPr="00BE4B88" w:rsidRDefault="000D1A89" w:rsidP="000D1A89">
            <w:pPr>
              <w:jc w:val="left"/>
              <w:rPr>
                <w:sz w:val="18"/>
                <w:szCs w:val="22"/>
              </w:rPr>
            </w:pPr>
            <w:r>
              <w:rPr>
                <w:sz w:val="18"/>
                <w:szCs w:val="22"/>
              </w:rPr>
              <w:t xml:space="preserve">9 </w:t>
            </w:r>
            <w:r w:rsidRPr="00BE4B88">
              <w:rPr>
                <w:sz w:val="18"/>
                <w:szCs w:val="22"/>
              </w:rPr>
              <w:t>weeks</w:t>
            </w:r>
          </w:p>
        </w:tc>
        <w:tc>
          <w:tcPr>
            <w:tcW w:w="5489" w:type="dxa"/>
          </w:tcPr>
          <w:p w14:paraId="0CC00E61" w14:textId="77777777" w:rsidR="000D1A89" w:rsidRDefault="000D1A89" w:rsidP="000D1A89">
            <w:pPr>
              <w:pStyle w:val="ListParagraph"/>
              <w:spacing w:before="40" w:after="40"/>
              <w:rPr>
                <w:sz w:val="18"/>
                <w:szCs w:val="18"/>
              </w:rPr>
            </w:pPr>
            <w:r>
              <w:rPr>
                <w:sz w:val="18"/>
                <w:szCs w:val="18"/>
              </w:rPr>
              <w:t>Output 3.2:</w:t>
            </w:r>
          </w:p>
          <w:p w14:paraId="3EF453D7" w14:textId="77777777" w:rsidR="000D1A89" w:rsidRPr="000D1A89"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Develop</w:t>
            </w:r>
            <w:r w:rsidRPr="004D73DE">
              <w:rPr>
                <w:rFonts w:asciiTheme="minorHAnsi" w:hAnsiTheme="minorHAnsi" w:cstheme="minorHAnsi"/>
                <w:sz w:val="18"/>
                <w:szCs w:val="18"/>
              </w:rPr>
              <w:t xml:space="preserve"> a best practices guideline for incentivized approaches for participatory GRFA conservation</w:t>
            </w:r>
            <w:r>
              <w:rPr>
                <w:rFonts w:asciiTheme="minorHAnsi" w:hAnsiTheme="minorHAnsi" w:cstheme="minorHAnsi"/>
                <w:sz w:val="18"/>
                <w:szCs w:val="18"/>
              </w:rPr>
              <w:t>.</w:t>
            </w:r>
          </w:p>
          <w:p w14:paraId="3E412636" w14:textId="77777777" w:rsidR="000D1A89" w:rsidRPr="000D1A89"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Support</w:t>
            </w:r>
            <w:r w:rsidRPr="004D73DE">
              <w:rPr>
                <w:rFonts w:asciiTheme="minorHAnsi" w:hAnsiTheme="minorHAnsi" w:cstheme="minorHAnsi"/>
                <w:sz w:val="18"/>
                <w:szCs w:val="18"/>
              </w:rPr>
              <w:t xml:space="preserve"> integration of incentivized approaches into agricultural sector work programs</w:t>
            </w:r>
            <w:r>
              <w:rPr>
                <w:rFonts w:asciiTheme="minorHAnsi" w:hAnsiTheme="minorHAnsi" w:cstheme="minorHAnsi"/>
                <w:sz w:val="18"/>
                <w:szCs w:val="18"/>
              </w:rPr>
              <w:t>.</w:t>
            </w:r>
          </w:p>
          <w:p w14:paraId="6463CDEA" w14:textId="77777777" w:rsidR="000D1A89" w:rsidRPr="00C94BC5"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Support</w:t>
            </w:r>
            <w:r w:rsidRPr="004D73DE">
              <w:rPr>
                <w:rFonts w:asciiTheme="minorHAnsi" w:hAnsiTheme="minorHAnsi" w:cstheme="minorHAnsi"/>
                <w:sz w:val="18"/>
                <w:szCs w:val="18"/>
              </w:rPr>
              <w:t xml:space="preserve"> stakeholder workshops on disseminating information mainstreaming incentivized approaches</w:t>
            </w:r>
            <w:r w:rsidRPr="00C94BC5">
              <w:rPr>
                <w:rFonts w:cstheme="minorHAnsi"/>
                <w:sz w:val="18"/>
                <w:szCs w:val="18"/>
              </w:rPr>
              <w:t>.</w:t>
            </w:r>
          </w:p>
          <w:p w14:paraId="63DF8437" w14:textId="77777777" w:rsidR="000D1A89" w:rsidRPr="00C94BC5" w:rsidRDefault="000D1A89" w:rsidP="000D1A89">
            <w:pPr>
              <w:ind w:left="6"/>
              <w:rPr>
                <w:sz w:val="18"/>
                <w:szCs w:val="18"/>
              </w:rPr>
            </w:pPr>
            <w:r>
              <w:rPr>
                <w:sz w:val="18"/>
                <w:szCs w:val="18"/>
              </w:rPr>
              <w:t>Output 3.3:</w:t>
            </w:r>
          </w:p>
          <w:p w14:paraId="10E015A3" w14:textId="77777777" w:rsidR="000D1A89" w:rsidRPr="004E08D0"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Contribute to</w:t>
            </w:r>
            <w:r w:rsidRPr="004D73DE">
              <w:rPr>
                <w:rFonts w:asciiTheme="minorHAnsi" w:hAnsiTheme="minorHAnsi" w:cstheme="minorHAnsi"/>
                <w:sz w:val="18"/>
                <w:szCs w:val="18"/>
              </w:rPr>
              <w:t xml:space="preserve"> the development of a replication strategy and upscaling plan</w:t>
            </w:r>
            <w:r w:rsidRPr="00C94BC5">
              <w:rPr>
                <w:sz w:val="18"/>
                <w:szCs w:val="18"/>
              </w:rPr>
              <w:t>.</w:t>
            </w:r>
          </w:p>
        </w:tc>
      </w:tr>
      <w:tr w:rsidR="000D1A89" w:rsidRPr="00F3289F" w14:paraId="0CD43C0C" w14:textId="77777777" w:rsidTr="00BF1516">
        <w:trPr>
          <w:jc w:val="center"/>
        </w:trPr>
        <w:tc>
          <w:tcPr>
            <w:tcW w:w="2761" w:type="dxa"/>
          </w:tcPr>
          <w:p w14:paraId="582E0E6F" w14:textId="77777777" w:rsidR="000D1A89" w:rsidRDefault="000D1A89" w:rsidP="000D1A89">
            <w:pPr>
              <w:jc w:val="left"/>
              <w:rPr>
                <w:sz w:val="18"/>
                <w:szCs w:val="22"/>
              </w:rPr>
            </w:pPr>
            <w:r w:rsidRPr="00C94BC5">
              <w:rPr>
                <w:b/>
                <w:sz w:val="18"/>
                <w:szCs w:val="22"/>
              </w:rPr>
              <w:t>GRFA expert technical assistance</w:t>
            </w:r>
            <w:r>
              <w:rPr>
                <w:sz w:val="18"/>
                <w:szCs w:val="22"/>
              </w:rPr>
              <w:t xml:space="preserve"> (contractual services: company)</w:t>
            </w:r>
          </w:p>
          <w:p w14:paraId="79EC9143" w14:textId="77777777" w:rsidR="000D1A89" w:rsidRPr="00BE4B88" w:rsidRDefault="000D1A89" w:rsidP="000D1A89">
            <w:pPr>
              <w:jc w:val="left"/>
              <w:rPr>
                <w:sz w:val="18"/>
                <w:szCs w:val="22"/>
              </w:rPr>
            </w:pPr>
            <w:r>
              <w:rPr>
                <w:sz w:val="18"/>
                <w:szCs w:val="22"/>
              </w:rPr>
              <w:t>USD 1,250 per week</w:t>
            </w:r>
          </w:p>
        </w:tc>
        <w:tc>
          <w:tcPr>
            <w:tcW w:w="1621" w:type="dxa"/>
          </w:tcPr>
          <w:p w14:paraId="038DA87C" w14:textId="77777777" w:rsidR="000D1A89" w:rsidRPr="00BE4B88" w:rsidRDefault="000D1A89" w:rsidP="000D1A89">
            <w:pPr>
              <w:jc w:val="left"/>
              <w:rPr>
                <w:sz w:val="18"/>
                <w:szCs w:val="22"/>
              </w:rPr>
            </w:pPr>
            <w:r>
              <w:rPr>
                <w:sz w:val="18"/>
                <w:szCs w:val="22"/>
              </w:rPr>
              <w:t>17 weeks</w:t>
            </w:r>
          </w:p>
        </w:tc>
        <w:tc>
          <w:tcPr>
            <w:tcW w:w="5489" w:type="dxa"/>
          </w:tcPr>
          <w:p w14:paraId="6C855B4F" w14:textId="77777777" w:rsidR="000D1A89" w:rsidRDefault="000D1A89" w:rsidP="000D1A89">
            <w:pPr>
              <w:rPr>
                <w:sz w:val="18"/>
                <w:szCs w:val="22"/>
              </w:rPr>
            </w:pPr>
            <w:r>
              <w:rPr>
                <w:sz w:val="18"/>
                <w:szCs w:val="22"/>
              </w:rPr>
              <w:t>Output 3.1:</w:t>
            </w:r>
          </w:p>
          <w:p w14:paraId="530CE3BA" w14:textId="77777777" w:rsidR="000B6FE9" w:rsidRPr="000B6FE9" w:rsidRDefault="000D1A89" w:rsidP="000D1A89">
            <w:pPr>
              <w:pStyle w:val="ListParagraph"/>
              <w:numPr>
                <w:ilvl w:val="0"/>
                <w:numId w:val="2"/>
              </w:numPr>
              <w:ind w:left="276" w:hanging="270"/>
              <w:rPr>
                <w:sz w:val="18"/>
                <w:szCs w:val="22"/>
              </w:rPr>
            </w:pPr>
            <w:r>
              <w:rPr>
                <w:rFonts w:asciiTheme="minorHAnsi" w:hAnsiTheme="minorHAnsi" w:cstheme="minorHAnsi"/>
                <w:sz w:val="18"/>
                <w:szCs w:val="18"/>
              </w:rPr>
              <w:t xml:space="preserve">Support development of institutional capacity development plan, preparing capacity-building materials, </w:t>
            </w:r>
            <w:r w:rsidR="000B6FE9">
              <w:rPr>
                <w:rFonts w:asciiTheme="minorHAnsi" w:hAnsiTheme="minorHAnsi" w:cstheme="minorHAnsi"/>
                <w:sz w:val="18"/>
                <w:szCs w:val="18"/>
              </w:rPr>
              <w:t xml:space="preserve">and </w:t>
            </w:r>
            <w:r>
              <w:rPr>
                <w:rFonts w:asciiTheme="minorHAnsi" w:hAnsiTheme="minorHAnsi" w:cstheme="minorHAnsi"/>
                <w:sz w:val="18"/>
                <w:szCs w:val="18"/>
              </w:rPr>
              <w:t>trainings on GRFA conservation and sustainable use</w:t>
            </w:r>
            <w:r w:rsidR="000B6FE9">
              <w:rPr>
                <w:rFonts w:asciiTheme="minorHAnsi" w:hAnsiTheme="minorHAnsi" w:cstheme="minorHAnsi"/>
                <w:sz w:val="18"/>
                <w:szCs w:val="18"/>
              </w:rPr>
              <w:t>.</w:t>
            </w:r>
          </w:p>
          <w:p w14:paraId="3089447E" w14:textId="77777777"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Participate in / contribute to</w:t>
            </w:r>
            <w:r w:rsidR="000D1A89">
              <w:rPr>
                <w:rFonts w:asciiTheme="minorHAnsi" w:hAnsiTheme="minorHAnsi" w:cstheme="minorHAnsi"/>
                <w:sz w:val="18"/>
                <w:szCs w:val="18"/>
              </w:rPr>
              <w:t xml:space="preserve"> knowledge transfer exchanges</w:t>
            </w:r>
            <w:r>
              <w:rPr>
                <w:rFonts w:asciiTheme="minorHAnsi" w:hAnsiTheme="minorHAnsi" w:cstheme="minorHAnsi"/>
                <w:sz w:val="18"/>
                <w:szCs w:val="18"/>
              </w:rPr>
              <w:t>.</w:t>
            </w:r>
          </w:p>
          <w:p w14:paraId="1D155B29" w14:textId="77777777" w:rsidR="000D1A89" w:rsidRPr="0019268F"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Contribute to</w:t>
            </w:r>
            <w:r w:rsidR="000D1A89">
              <w:rPr>
                <w:rFonts w:asciiTheme="minorHAnsi" w:hAnsiTheme="minorHAnsi" w:cstheme="minorHAnsi"/>
                <w:sz w:val="18"/>
                <w:szCs w:val="18"/>
              </w:rPr>
              <w:t xml:space="preserve"> targeted trainings for women and youth</w:t>
            </w:r>
            <w:r w:rsidR="000D1A89" w:rsidRPr="004E08D0">
              <w:rPr>
                <w:sz w:val="18"/>
                <w:szCs w:val="18"/>
              </w:rPr>
              <w:t>.</w:t>
            </w:r>
          </w:p>
          <w:p w14:paraId="5756EF03" w14:textId="77777777" w:rsidR="000D1A89" w:rsidRPr="0019268F" w:rsidRDefault="000D1A89" w:rsidP="000D1A89">
            <w:pPr>
              <w:ind w:left="6"/>
              <w:rPr>
                <w:sz w:val="18"/>
                <w:szCs w:val="22"/>
              </w:rPr>
            </w:pPr>
            <w:r>
              <w:rPr>
                <w:sz w:val="18"/>
                <w:szCs w:val="22"/>
              </w:rPr>
              <w:t xml:space="preserve">Output </w:t>
            </w:r>
            <w:r w:rsidR="000B6FE9">
              <w:rPr>
                <w:sz w:val="18"/>
                <w:szCs w:val="22"/>
              </w:rPr>
              <w:t>3.3</w:t>
            </w:r>
            <w:r>
              <w:rPr>
                <w:sz w:val="18"/>
                <w:szCs w:val="22"/>
              </w:rPr>
              <w:t>:</w:t>
            </w:r>
          </w:p>
          <w:p w14:paraId="3D1C2BFE" w14:textId="77777777"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Support preparation of a replication strategy and upscaling plan.</w:t>
            </w:r>
          </w:p>
          <w:p w14:paraId="7CD08A4F" w14:textId="77777777"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Contribute to knowledge transfer exchanges in replication landscapes.</w:t>
            </w:r>
          </w:p>
          <w:p w14:paraId="6756ED23" w14:textId="77777777" w:rsidR="000D1A89" w:rsidRPr="00B30655"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 xml:space="preserve">Provide technical assistance for participatory landscape assessments and development of </w:t>
            </w:r>
            <w:r w:rsidR="00537CC4">
              <w:rPr>
                <w:rFonts w:asciiTheme="minorHAnsi" w:hAnsiTheme="minorHAnsi" w:cstheme="minorHAnsi"/>
                <w:sz w:val="18"/>
                <w:szCs w:val="18"/>
              </w:rPr>
              <w:t>GRFA conservation and sustainable use plan</w:t>
            </w:r>
            <w:r>
              <w:rPr>
                <w:rFonts w:asciiTheme="minorHAnsi" w:hAnsiTheme="minorHAnsi" w:cstheme="minorHAnsi"/>
                <w:sz w:val="18"/>
                <w:szCs w:val="18"/>
              </w:rPr>
              <w:t>s in replication landscapes</w:t>
            </w:r>
            <w:r w:rsidR="000D1A89">
              <w:rPr>
                <w:rFonts w:asciiTheme="minorHAnsi" w:hAnsiTheme="minorHAnsi" w:cstheme="minorHAnsi"/>
                <w:sz w:val="18"/>
                <w:szCs w:val="18"/>
              </w:rPr>
              <w:t>.</w:t>
            </w:r>
          </w:p>
        </w:tc>
      </w:tr>
      <w:tr w:rsidR="000D1A89" w:rsidRPr="00F3289F" w14:paraId="16E88956" w14:textId="77777777" w:rsidTr="00BF1516">
        <w:trPr>
          <w:jc w:val="center"/>
        </w:trPr>
        <w:tc>
          <w:tcPr>
            <w:tcW w:w="2761" w:type="dxa"/>
          </w:tcPr>
          <w:p w14:paraId="45105427" w14:textId="77777777" w:rsidR="000D1A89" w:rsidRPr="00C94BC5" w:rsidRDefault="000D1A89" w:rsidP="000D1A89">
            <w:pPr>
              <w:jc w:val="left"/>
              <w:rPr>
                <w:sz w:val="18"/>
                <w:szCs w:val="22"/>
              </w:rPr>
            </w:pPr>
            <w:r>
              <w:rPr>
                <w:b/>
                <w:sz w:val="18"/>
                <w:szCs w:val="22"/>
              </w:rPr>
              <w:t xml:space="preserve">Capacity development technical assistance </w:t>
            </w:r>
            <w:r w:rsidRPr="00C94BC5">
              <w:rPr>
                <w:sz w:val="18"/>
                <w:szCs w:val="22"/>
              </w:rPr>
              <w:t>(contractual services: company)</w:t>
            </w:r>
          </w:p>
          <w:p w14:paraId="1E793410" w14:textId="77777777" w:rsidR="000D1A89" w:rsidRPr="00F3289F" w:rsidRDefault="000D1A89" w:rsidP="000D1A89">
            <w:pPr>
              <w:jc w:val="left"/>
              <w:rPr>
                <w:sz w:val="18"/>
                <w:szCs w:val="22"/>
              </w:rPr>
            </w:pPr>
            <w:r>
              <w:rPr>
                <w:sz w:val="18"/>
                <w:szCs w:val="22"/>
              </w:rPr>
              <w:t>USD 1,250 per week</w:t>
            </w:r>
          </w:p>
        </w:tc>
        <w:tc>
          <w:tcPr>
            <w:tcW w:w="1621" w:type="dxa"/>
          </w:tcPr>
          <w:p w14:paraId="2ACEFFC3" w14:textId="77777777" w:rsidR="000D1A89" w:rsidRPr="00F3289F" w:rsidRDefault="000D1A89" w:rsidP="000D1A89">
            <w:pPr>
              <w:jc w:val="left"/>
              <w:rPr>
                <w:sz w:val="18"/>
                <w:szCs w:val="22"/>
              </w:rPr>
            </w:pPr>
            <w:r>
              <w:rPr>
                <w:sz w:val="18"/>
                <w:szCs w:val="22"/>
              </w:rPr>
              <w:t>21 weeks</w:t>
            </w:r>
          </w:p>
        </w:tc>
        <w:tc>
          <w:tcPr>
            <w:tcW w:w="5489" w:type="dxa"/>
          </w:tcPr>
          <w:p w14:paraId="6236AD49" w14:textId="77777777" w:rsidR="000D1A89" w:rsidRDefault="000D1A89" w:rsidP="000D1A89">
            <w:pPr>
              <w:rPr>
                <w:sz w:val="18"/>
                <w:szCs w:val="22"/>
              </w:rPr>
            </w:pPr>
            <w:r>
              <w:rPr>
                <w:sz w:val="18"/>
                <w:szCs w:val="22"/>
              </w:rPr>
              <w:t xml:space="preserve">Output </w:t>
            </w:r>
            <w:r w:rsidR="000B6FE9">
              <w:rPr>
                <w:sz w:val="18"/>
                <w:szCs w:val="22"/>
              </w:rPr>
              <w:t>3.1</w:t>
            </w:r>
            <w:r>
              <w:rPr>
                <w:sz w:val="18"/>
                <w:szCs w:val="22"/>
              </w:rPr>
              <w:t>:</w:t>
            </w:r>
          </w:p>
          <w:p w14:paraId="66A2B45E" w14:textId="77777777"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Lead the development of an institutional capacity development plan.</w:t>
            </w:r>
          </w:p>
          <w:p w14:paraId="0AEE54BE" w14:textId="77777777"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Contribute to preparation of capacity-building materials.</w:t>
            </w:r>
          </w:p>
          <w:p w14:paraId="7435A149" w14:textId="77777777"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Deliver trainings and support other capacity-building activities.</w:t>
            </w:r>
          </w:p>
          <w:p w14:paraId="48796A6D" w14:textId="77777777" w:rsidR="000D1A89" w:rsidRPr="000B6FE9" w:rsidRDefault="000B6FE9" w:rsidP="000B6FE9">
            <w:pPr>
              <w:pStyle w:val="ListParagraph"/>
              <w:numPr>
                <w:ilvl w:val="0"/>
                <w:numId w:val="2"/>
              </w:numPr>
              <w:ind w:left="276" w:hanging="270"/>
              <w:rPr>
                <w:sz w:val="18"/>
                <w:szCs w:val="22"/>
              </w:rPr>
            </w:pPr>
            <w:r>
              <w:rPr>
                <w:rFonts w:asciiTheme="minorHAnsi" w:hAnsiTheme="minorHAnsi" w:cstheme="minorHAnsi"/>
                <w:sz w:val="18"/>
                <w:szCs w:val="18"/>
              </w:rPr>
              <w:t>Contribute knowledge transfer exchanges.</w:t>
            </w:r>
          </w:p>
          <w:p w14:paraId="74F4A9A4" w14:textId="77777777" w:rsidR="000B6FE9" w:rsidRPr="000B6FE9" w:rsidRDefault="000B6FE9" w:rsidP="000B6FE9">
            <w:pPr>
              <w:ind w:left="6"/>
              <w:rPr>
                <w:sz w:val="18"/>
                <w:szCs w:val="22"/>
              </w:rPr>
            </w:pPr>
            <w:r>
              <w:rPr>
                <w:sz w:val="18"/>
                <w:szCs w:val="22"/>
              </w:rPr>
              <w:t>Output 3.3:</w:t>
            </w:r>
          </w:p>
          <w:p w14:paraId="691CF4CF" w14:textId="77777777" w:rsidR="000B6FE9" w:rsidRPr="000B6FE9" w:rsidRDefault="000B6FE9" w:rsidP="000B6FE9">
            <w:pPr>
              <w:pStyle w:val="ListParagraph"/>
              <w:numPr>
                <w:ilvl w:val="0"/>
                <w:numId w:val="2"/>
              </w:numPr>
              <w:ind w:left="276" w:hanging="270"/>
              <w:rPr>
                <w:sz w:val="18"/>
                <w:szCs w:val="22"/>
              </w:rPr>
            </w:pPr>
            <w:r>
              <w:rPr>
                <w:rFonts w:asciiTheme="minorHAnsi" w:hAnsiTheme="minorHAnsi" w:cstheme="minorHAnsi"/>
                <w:sz w:val="18"/>
                <w:szCs w:val="18"/>
              </w:rPr>
              <w:t>Contribute to knowledge transfer exchanges in replication landscapes.</w:t>
            </w:r>
          </w:p>
        </w:tc>
      </w:tr>
      <w:tr w:rsidR="000D1A89" w:rsidRPr="00F3289F" w14:paraId="20B2908B" w14:textId="77777777" w:rsidTr="0022141B">
        <w:trPr>
          <w:jc w:val="center"/>
        </w:trPr>
        <w:tc>
          <w:tcPr>
            <w:tcW w:w="9871" w:type="dxa"/>
            <w:gridSpan w:val="3"/>
            <w:shd w:val="clear" w:color="auto" w:fill="EDEDED" w:themeFill="accent3" w:themeFillTint="33"/>
          </w:tcPr>
          <w:p w14:paraId="71E95D70" w14:textId="77777777" w:rsidR="000D1A89" w:rsidRPr="00590332" w:rsidRDefault="000D1A89" w:rsidP="000D1A89">
            <w:pPr>
              <w:jc w:val="center"/>
              <w:rPr>
                <w:b/>
                <w:sz w:val="18"/>
                <w:szCs w:val="22"/>
              </w:rPr>
            </w:pPr>
            <w:r w:rsidRPr="00590332">
              <w:rPr>
                <w:b/>
                <w:sz w:val="18"/>
                <w:szCs w:val="22"/>
              </w:rPr>
              <w:t xml:space="preserve">Component </w:t>
            </w:r>
            <w:r>
              <w:rPr>
                <w:b/>
                <w:sz w:val="18"/>
                <w:szCs w:val="22"/>
              </w:rPr>
              <w:t>4</w:t>
            </w:r>
          </w:p>
        </w:tc>
      </w:tr>
      <w:tr w:rsidR="000D1A89" w:rsidRPr="00590332" w14:paraId="63E9DABA" w14:textId="77777777" w:rsidTr="0022141B">
        <w:trPr>
          <w:jc w:val="center"/>
        </w:trPr>
        <w:tc>
          <w:tcPr>
            <w:tcW w:w="9871" w:type="dxa"/>
            <w:gridSpan w:val="3"/>
            <w:shd w:val="clear" w:color="auto" w:fill="D9E2F3" w:themeFill="accent1" w:themeFillTint="33"/>
          </w:tcPr>
          <w:p w14:paraId="7D5FEBE6" w14:textId="77777777" w:rsidR="000D1A89" w:rsidRPr="00590332" w:rsidRDefault="000D1A89" w:rsidP="000D1A89">
            <w:pPr>
              <w:jc w:val="left"/>
              <w:rPr>
                <w:b/>
                <w:sz w:val="18"/>
                <w:szCs w:val="22"/>
              </w:rPr>
            </w:pPr>
            <w:r w:rsidRPr="00590332">
              <w:rPr>
                <w:b/>
                <w:sz w:val="18"/>
                <w:szCs w:val="22"/>
              </w:rPr>
              <w:t>Local / National contracting</w:t>
            </w:r>
            <w:r>
              <w:rPr>
                <w:b/>
                <w:sz w:val="18"/>
                <w:szCs w:val="22"/>
              </w:rPr>
              <w:t>:</w:t>
            </w:r>
          </w:p>
        </w:tc>
      </w:tr>
      <w:tr w:rsidR="000D1A89" w:rsidRPr="00F3289F" w14:paraId="4D9618A6" w14:textId="77777777" w:rsidTr="0022141B">
        <w:trPr>
          <w:jc w:val="center"/>
        </w:trPr>
        <w:tc>
          <w:tcPr>
            <w:tcW w:w="2761" w:type="dxa"/>
          </w:tcPr>
          <w:p w14:paraId="1D78FB4C" w14:textId="4A1B7651" w:rsidR="000D1A89" w:rsidRPr="00A24BC7" w:rsidRDefault="00B95863" w:rsidP="000D1A89">
            <w:pPr>
              <w:jc w:val="left"/>
              <w:rPr>
                <w:b/>
                <w:sz w:val="18"/>
                <w:szCs w:val="22"/>
              </w:rPr>
            </w:pPr>
            <w:r w:rsidRPr="00B95863">
              <w:rPr>
                <w:b/>
                <w:sz w:val="18"/>
                <w:szCs w:val="22"/>
                <w:highlight w:val="cyan"/>
              </w:rPr>
              <w:t>Technical</w:t>
            </w:r>
            <w:r>
              <w:rPr>
                <w:b/>
                <w:sz w:val="18"/>
                <w:szCs w:val="22"/>
              </w:rPr>
              <w:t xml:space="preserve"> </w:t>
            </w:r>
            <w:r w:rsidR="000D1A89" w:rsidRPr="00A24BC7">
              <w:rPr>
                <w:b/>
                <w:sz w:val="18"/>
                <w:szCs w:val="22"/>
              </w:rPr>
              <w:t>Project Manager</w:t>
            </w:r>
          </w:p>
          <w:p w14:paraId="454D5166" w14:textId="77777777" w:rsidR="000D1A89" w:rsidRPr="00F3289F" w:rsidRDefault="000D1A89" w:rsidP="000D1A89">
            <w:pPr>
              <w:jc w:val="left"/>
              <w:rPr>
                <w:sz w:val="18"/>
                <w:szCs w:val="22"/>
              </w:rPr>
            </w:pPr>
            <w:r>
              <w:rPr>
                <w:sz w:val="18"/>
                <w:szCs w:val="22"/>
              </w:rPr>
              <w:t>USD 2,</w:t>
            </w:r>
            <w:r w:rsidR="00E31F78">
              <w:rPr>
                <w:sz w:val="18"/>
                <w:szCs w:val="22"/>
              </w:rPr>
              <w:t>05</w:t>
            </w:r>
            <w:r>
              <w:rPr>
                <w:sz w:val="18"/>
                <w:szCs w:val="22"/>
              </w:rPr>
              <w:t>0 per month, with 5% COLA per year from Year 2</w:t>
            </w:r>
          </w:p>
        </w:tc>
        <w:tc>
          <w:tcPr>
            <w:tcW w:w="1621" w:type="dxa"/>
          </w:tcPr>
          <w:p w14:paraId="42389823" w14:textId="77777777" w:rsidR="000D1A89" w:rsidRPr="00F3289F" w:rsidRDefault="000D1A89" w:rsidP="000D1A89">
            <w:pPr>
              <w:jc w:val="left"/>
              <w:rPr>
                <w:sz w:val="18"/>
                <w:szCs w:val="22"/>
              </w:rPr>
            </w:pPr>
            <w:r>
              <w:rPr>
                <w:sz w:val="18"/>
                <w:szCs w:val="22"/>
              </w:rPr>
              <w:t>1 month per year; 5 months total over 5 years</w:t>
            </w:r>
          </w:p>
        </w:tc>
        <w:tc>
          <w:tcPr>
            <w:tcW w:w="5489" w:type="dxa"/>
          </w:tcPr>
          <w:p w14:paraId="103147A4" w14:textId="1FE49A8E" w:rsidR="000D1A89" w:rsidRPr="00A24BC7" w:rsidRDefault="000D1A89" w:rsidP="000D1A89">
            <w:pPr>
              <w:jc w:val="left"/>
              <w:rPr>
                <w:sz w:val="18"/>
                <w:szCs w:val="18"/>
              </w:rPr>
            </w:pPr>
            <w:r w:rsidRPr="00A24BC7">
              <w:rPr>
                <w:sz w:val="18"/>
                <w:szCs w:val="18"/>
                <w:lang w:eastAsia="ja-JP"/>
              </w:rPr>
              <w:t xml:space="preserve">The </w:t>
            </w:r>
            <w:r w:rsidR="00B95863" w:rsidRPr="00B95863">
              <w:rPr>
                <w:sz w:val="18"/>
                <w:szCs w:val="18"/>
                <w:highlight w:val="cyan"/>
                <w:lang w:eastAsia="ja-JP"/>
              </w:rPr>
              <w:t>Technical</w:t>
            </w:r>
            <w:r w:rsidR="00B95863">
              <w:rPr>
                <w:sz w:val="18"/>
                <w:szCs w:val="18"/>
                <w:lang w:eastAsia="ja-JP"/>
              </w:rPr>
              <w:t xml:space="preserve"> </w:t>
            </w:r>
            <w:r w:rsidRPr="00A24BC7">
              <w:rPr>
                <w:sz w:val="18"/>
                <w:szCs w:val="18"/>
                <w:lang w:eastAsia="ja-JP"/>
              </w:rPr>
              <w:t>Project Manager will be responsible for the overall management of the project, including the mobili</w:t>
            </w:r>
            <w:r>
              <w:rPr>
                <w:sz w:val="18"/>
                <w:szCs w:val="18"/>
                <w:lang w:eastAsia="ja-JP"/>
              </w:rPr>
              <w:t>z</w:t>
            </w:r>
            <w:r w:rsidRPr="00A24BC7">
              <w:rPr>
                <w:sz w:val="18"/>
                <w:szCs w:val="18"/>
                <w:lang w:eastAsia="ja-JP"/>
              </w:rPr>
              <w:t xml:space="preserve">ation of project inputs, supervision over project staff, consultants and sub-contractors. See the full TOR in </w:t>
            </w:r>
            <w:r w:rsidRPr="00A24BC7">
              <w:rPr>
                <w:b/>
                <w:sz w:val="18"/>
                <w:szCs w:val="18"/>
                <w:lang w:eastAsia="ja-JP"/>
              </w:rPr>
              <w:t xml:space="preserve">Annex </w:t>
            </w:r>
            <w:r>
              <w:rPr>
                <w:b/>
                <w:sz w:val="18"/>
                <w:szCs w:val="18"/>
                <w:lang w:eastAsia="ja-JP"/>
              </w:rPr>
              <w:t>C</w:t>
            </w:r>
            <w:r w:rsidRPr="00A24BC7">
              <w:rPr>
                <w:sz w:val="18"/>
                <w:szCs w:val="18"/>
                <w:lang w:eastAsia="ja-JP"/>
              </w:rPr>
              <w:t xml:space="preserve"> for details.</w:t>
            </w:r>
          </w:p>
        </w:tc>
      </w:tr>
      <w:tr w:rsidR="000D1A89" w:rsidRPr="00F3289F" w14:paraId="1D37F3BC" w14:textId="77777777" w:rsidTr="0022141B">
        <w:trPr>
          <w:jc w:val="center"/>
        </w:trPr>
        <w:tc>
          <w:tcPr>
            <w:tcW w:w="2761" w:type="dxa"/>
          </w:tcPr>
          <w:p w14:paraId="123C6961" w14:textId="77777777" w:rsidR="000D1A89" w:rsidRPr="00A24BC7" w:rsidRDefault="000D1A89" w:rsidP="000D1A89">
            <w:pPr>
              <w:jc w:val="left"/>
              <w:rPr>
                <w:b/>
                <w:sz w:val="18"/>
                <w:szCs w:val="22"/>
              </w:rPr>
            </w:pPr>
            <w:r w:rsidRPr="00A24BC7">
              <w:rPr>
                <w:b/>
                <w:sz w:val="18"/>
                <w:szCs w:val="22"/>
              </w:rPr>
              <w:t>Project Assistant/Finance Officer</w:t>
            </w:r>
          </w:p>
          <w:p w14:paraId="32A3763F" w14:textId="77777777" w:rsidR="000D1A89" w:rsidRPr="00F3289F" w:rsidRDefault="000D1A89" w:rsidP="000D1A89">
            <w:pPr>
              <w:jc w:val="left"/>
              <w:rPr>
                <w:sz w:val="18"/>
                <w:szCs w:val="22"/>
              </w:rPr>
            </w:pPr>
            <w:r>
              <w:rPr>
                <w:sz w:val="18"/>
                <w:szCs w:val="22"/>
              </w:rPr>
              <w:t>USD 1,500 per month, with 5% COLA per year from Year 2</w:t>
            </w:r>
          </w:p>
        </w:tc>
        <w:tc>
          <w:tcPr>
            <w:tcW w:w="1621" w:type="dxa"/>
          </w:tcPr>
          <w:p w14:paraId="43FC17B8" w14:textId="72BD0F49" w:rsidR="000D1A89" w:rsidRPr="00F3289F" w:rsidRDefault="00B95863" w:rsidP="000D1A89">
            <w:pPr>
              <w:jc w:val="left"/>
              <w:rPr>
                <w:sz w:val="18"/>
                <w:szCs w:val="22"/>
              </w:rPr>
            </w:pPr>
            <w:r w:rsidRPr="00B95863">
              <w:rPr>
                <w:sz w:val="18"/>
                <w:szCs w:val="22"/>
                <w:highlight w:val="cyan"/>
              </w:rPr>
              <w:t>5</w:t>
            </w:r>
            <w:r w:rsidR="000D1A89">
              <w:rPr>
                <w:sz w:val="18"/>
                <w:szCs w:val="22"/>
              </w:rPr>
              <w:t xml:space="preserve"> month</w:t>
            </w:r>
            <w:r w:rsidRPr="00B95863">
              <w:rPr>
                <w:sz w:val="18"/>
                <w:szCs w:val="22"/>
                <w:highlight w:val="cyan"/>
              </w:rPr>
              <w:t>s</w:t>
            </w:r>
            <w:r w:rsidR="000D1A89">
              <w:rPr>
                <w:sz w:val="18"/>
                <w:szCs w:val="22"/>
              </w:rPr>
              <w:t xml:space="preserve"> per year; </w:t>
            </w:r>
            <w:r w:rsidRPr="00B95863">
              <w:rPr>
                <w:sz w:val="18"/>
                <w:szCs w:val="22"/>
                <w:highlight w:val="cyan"/>
              </w:rPr>
              <w:t>2</w:t>
            </w:r>
            <w:r w:rsidR="000D1A89" w:rsidRPr="00B95863">
              <w:rPr>
                <w:sz w:val="18"/>
                <w:szCs w:val="22"/>
                <w:highlight w:val="cyan"/>
              </w:rPr>
              <w:t>5</w:t>
            </w:r>
            <w:r w:rsidR="000D1A89">
              <w:rPr>
                <w:sz w:val="18"/>
                <w:szCs w:val="22"/>
              </w:rPr>
              <w:t xml:space="preserve"> months total over 5 years</w:t>
            </w:r>
          </w:p>
        </w:tc>
        <w:tc>
          <w:tcPr>
            <w:tcW w:w="5489" w:type="dxa"/>
          </w:tcPr>
          <w:p w14:paraId="3926B69A" w14:textId="77777777" w:rsidR="000D1A89" w:rsidRPr="00A24BC7" w:rsidRDefault="000D1A89" w:rsidP="000D1A89">
            <w:pPr>
              <w:jc w:val="left"/>
              <w:rPr>
                <w:sz w:val="18"/>
                <w:szCs w:val="22"/>
              </w:rPr>
            </w:pPr>
            <w:r w:rsidRPr="00A24BC7">
              <w:rPr>
                <w:rFonts w:eastAsia="Adobe Garamond Pro"/>
                <w:sz w:val="18"/>
                <w:szCs w:val="20"/>
                <w:lang w:eastAsia="ja-JP"/>
              </w:rPr>
              <w:t>The Project Assistant</w:t>
            </w:r>
            <w:r>
              <w:rPr>
                <w:rFonts w:eastAsia="Adobe Garamond Pro"/>
                <w:sz w:val="18"/>
                <w:szCs w:val="20"/>
                <w:lang w:eastAsia="ja-JP"/>
              </w:rPr>
              <w:t>/Finance Officer</w:t>
            </w:r>
            <w:r w:rsidRPr="00A24BC7">
              <w:rPr>
                <w:rFonts w:eastAsia="Adobe Garamond Pro"/>
                <w:sz w:val="18"/>
                <w:szCs w:val="20"/>
                <w:lang w:eastAsia="ja-JP"/>
              </w:rPr>
              <w:t xml:space="preserve"> will be responsible for </w:t>
            </w:r>
            <w:r>
              <w:rPr>
                <w:rFonts w:eastAsia="Adobe Garamond Pro"/>
                <w:sz w:val="18"/>
                <w:szCs w:val="20"/>
                <w:lang w:eastAsia="ja-JP"/>
              </w:rPr>
              <w:t>f</w:t>
            </w:r>
            <w:r w:rsidRPr="00A24BC7">
              <w:rPr>
                <w:rFonts w:eastAsia="Adobe Garamond Pro"/>
                <w:sz w:val="18"/>
                <w:szCs w:val="20"/>
                <w:lang w:eastAsia="ja-JP"/>
              </w:rPr>
              <w:t xml:space="preserve">inance, </w:t>
            </w:r>
            <w:r>
              <w:rPr>
                <w:rFonts w:eastAsia="Adobe Garamond Pro"/>
                <w:sz w:val="18"/>
                <w:szCs w:val="20"/>
                <w:lang w:eastAsia="ja-JP"/>
              </w:rPr>
              <w:t>a</w:t>
            </w:r>
            <w:r w:rsidRPr="00A24BC7">
              <w:rPr>
                <w:rFonts w:eastAsia="Adobe Garamond Pro"/>
                <w:sz w:val="18"/>
                <w:szCs w:val="20"/>
                <w:lang w:eastAsia="ja-JP"/>
              </w:rPr>
              <w:t xml:space="preserve">dministration, IT and </w:t>
            </w:r>
            <w:r>
              <w:rPr>
                <w:rFonts w:eastAsia="Adobe Garamond Pro"/>
                <w:sz w:val="18"/>
                <w:szCs w:val="20"/>
                <w:lang w:eastAsia="ja-JP"/>
              </w:rPr>
              <w:t xml:space="preserve">support </w:t>
            </w:r>
            <w:r w:rsidRPr="00A24BC7">
              <w:rPr>
                <w:rFonts w:eastAsia="Adobe Garamond Pro"/>
                <w:sz w:val="18"/>
                <w:szCs w:val="20"/>
                <w:lang w:eastAsia="ja-JP"/>
              </w:rPr>
              <w:t xml:space="preserve">translations. See the full TOR in </w:t>
            </w:r>
            <w:r w:rsidRPr="00A24BC7">
              <w:rPr>
                <w:rFonts w:eastAsia="Adobe Garamond Pro"/>
                <w:b/>
                <w:sz w:val="18"/>
                <w:szCs w:val="20"/>
                <w:lang w:eastAsia="ja-JP"/>
              </w:rPr>
              <w:t xml:space="preserve">Annex </w:t>
            </w:r>
            <w:r>
              <w:rPr>
                <w:rFonts w:eastAsia="Adobe Garamond Pro"/>
                <w:b/>
                <w:sz w:val="18"/>
                <w:szCs w:val="20"/>
                <w:lang w:eastAsia="ja-JP"/>
              </w:rPr>
              <w:t>C</w:t>
            </w:r>
            <w:r w:rsidRPr="00A24BC7">
              <w:rPr>
                <w:rFonts w:eastAsia="Adobe Garamond Pro"/>
                <w:sz w:val="18"/>
                <w:szCs w:val="20"/>
                <w:lang w:eastAsia="ja-JP"/>
              </w:rPr>
              <w:t xml:space="preserve"> for details.</w:t>
            </w:r>
          </w:p>
        </w:tc>
      </w:tr>
      <w:tr w:rsidR="000D1A89" w:rsidRPr="00F3289F" w14:paraId="564A951E" w14:textId="77777777" w:rsidTr="0022141B">
        <w:trPr>
          <w:jc w:val="center"/>
        </w:trPr>
        <w:tc>
          <w:tcPr>
            <w:tcW w:w="2761" w:type="dxa"/>
          </w:tcPr>
          <w:p w14:paraId="068E3935" w14:textId="77777777" w:rsidR="000D1A89" w:rsidRPr="000B0A5D" w:rsidRDefault="000D1A89" w:rsidP="000D1A89">
            <w:pPr>
              <w:jc w:val="left"/>
              <w:rPr>
                <w:b/>
                <w:sz w:val="18"/>
                <w:szCs w:val="22"/>
              </w:rPr>
            </w:pPr>
            <w:r w:rsidRPr="000B0A5D">
              <w:rPr>
                <w:b/>
                <w:sz w:val="18"/>
                <w:szCs w:val="22"/>
              </w:rPr>
              <w:t>Chief Technical Officer</w:t>
            </w:r>
          </w:p>
          <w:p w14:paraId="19356BCA" w14:textId="77777777" w:rsidR="000D1A89" w:rsidRPr="00F3289F" w:rsidRDefault="000D1A89" w:rsidP="000D1A89">
            <w:pPr>
              <w:jc w:val="left"/>
              <w:rPr>
                <w:sz w:val="18"/>
                <w:szCs w:val="22"/>
              </w:rPr>
            </w:pPr>
            <w:r>
              <w:rPr>
                <w:sz w:val="18"/>
                <w:szCs w:val="22"/>
              </w:rPr>
              <w:t>USD 1,500 per week</w:t>
            </w:r>
          </w:p>
        </w:tc>
        <w:tc>
          <w:tcPr>
            <w:tcW w:w="1621" w:type="dxa"/>
          </w:tcPr>
          <w:p w14:paraId="3174ED70" w14:textId="77777777" w:rsidR="000D1A89" w:rsidRPr="00F3289F" w:rsidRDefault="000D1A89" w:rsidP="000D1A89">
            <w:pPr>
              <w:jc w:val="left"/>
              <w:rPr>
                <w:sz w:val="18"/>
                <w:szCs w:val="22"/>
              </w:rPr>
            </w:pPr>
            <w:r>
              <w:rPr>
                <w:sz w:val="18"/>
                <w:szCs w:val="22"/>
              </w:rPr>
              <w:t>5 weeks over 5 years</w:t>
            </w:r>
          </w:p>
        </w:tc>
        <w:tc>
          <w:tcPr>
            <w:tcW w:w="5489" w:type="dxa"/>
          </w:tcPr>
          <w:p w14:paraId="6DC5BF58" w14:textId="260EF08B" w:rsidR="000D1A89" w:rsidRPr="00F3289F" w:rsidRDefault="000D1A89" w:rsidP="000D1A89">
            <w:pPr>
              <w:jc w:val="left"/>
              <w:rPr>
                <w:sz w:val="18"/>
                <w:szCs w:val="22"/>
              </w:rPr>
            </w:pPr>
            <w:r>
              <w:rPr>
                <w:sz w:val="18"/>
                <w:szCs w:val="22"/>
              </w:rPr>
              <w:t xml:space="preserve">The Chief Technical Advisor provides overall strategic guidance on the project, working closely with the </w:t>
            </w:r>
            <w:r w:rsidR="00B95863" w:rsidRPr="00B95863">
              <w:rPr>
                <w:sz w:val="18"/>
                <w:szCs w:val="22"/>
                <w:highlight w:val="cyan"/>
              </w:rPr>
              <w:t>Technical</w:t>
            </w:r>
            <w:r w:rsidR="00B95863">
              <w:rPr>
                <w:sz w:val="18"/>
                <w:szCs w:val="22"/>
              </w:rPr>
              <w:t xml:space="preserve"> </w:t>
            </w:r>
            <w:r>
              <w:rPr>
                <w:sz w:val="18"/>
                <w:szCs w:val="22"/>
              </w:rPr>
              <w:t xml:space="preserve">Project Manager and contracted consultants and service providers on developing TORs, reviewing deliverables and liaising with the GRFA coordination committees. See the full TOR in </w:t>
            </w:r>
            <w:r w:rsidRPr="008B4065">
              <w:rPr>
                <w:b/>
                <w:sz w:val="18"/>
                <w:szCs w:val="22"/>
              </w:rPr>
              <w:t xml:space="preserve">Annex </w:t>
            </w:r>
            <w:r>
              <w:rPr>
                <w:b/>
                <w:sz w:val="18"/>
                <w:szCs w:val="22"/>
              </w:rPr>
              <w:t xml:space="preserve">C </w:t>
            </w:r>
            <w:r>
              <w:rPr>
                <w:sz w:val="18"/>
                <w:szCs w:val="22"/>
              </w:rPr>
              <w:t>for details.</w:t>
            </w:r>
          </w:p>
        </w:tc>
      </w:tr>
      <w:tr w:rsidR="000B6FE9" w:rsidRPr="00F3289F" w14:paraId="6C96209A" w14:textId="77777777" w:rsidTr="0022141B">
        <w:trPr>
          <w:jc w:val="center"/>
        </w:trPr>
        <w:tc>
          <w:tcPr>
            <w:tcW w:w="2761" w:type="dxa"/>
          </w:tcPr>
          <w:p w14:paraId="06478D5F" w14:textId="77777777" w:rsidR="000B6FE9" w:rsidRPr="00EE4879" w:rsidRDefault="000B6FE9" w:rsidP="000B6FE9">
            <w:pPr>
              <w:jc w:val="left"/>
              <w:rPr>
                <w:sz w:val="18"/>
                <w:szCs w:val="22"/>
              </w:rPr>
            </w:pPr>
            <w:r>
              <w:rPr>
                <w:b/>
                <w:sz w:val="18"/>
                <w:szCs w:val="22"/>
              </w:rPr>
              <w:t xml:space="preserve">Community Development/M&amp;E Specialist </w:t>
            </w:r>
            <w:r w:rsidRPr="00EE4879">
              <w:rPr>
                <w:sz w:val="18"/>
                <w:szCs w:val="22"/>
              </w:rPr>
              <w:t>(local consultant)</w:t>
            </w:r>
          </w:p>
          <w:p w14:paraId="02073774" w14:textId="77777777" w:rsidR="000B6FE9" w:rsidRPr="00F3289F" w:rsidRDefault="000B6FE9" w:rsidP="000B6FE9">
            <w:pPr>
              <w:jc w:val="left"/>
              <w:rPr>
                <w:sz w:val="18"/>
                <w:szCs w:val="22"/>
              </w:rPr>
            </w:pPr>
            <w:r>
              <w:rPr>
                <w:sz w:val="18"/>
                <w:szCs w:val="22"/>
              </w:rPr>
              <w:t>USD 1,250 per week</w:t>
            </w:r>
          </w:p>
        </w:tc>
        <w:tc>
          <w:tcPr>
            <w:tcW w:w="1621" w:type="dxa"/>
          </w:tcPr>
          <w:p w14:paraId="69E70A9F" w14:textId="77777777" w:rsidR="000B6FE9" w:rsidRPr="00F3289F" w:rsidRDefault="000B6FE9" w:rsidP="000B6FE9">
            <w:pPr>
              <w:jc w:val="left"/>
              <w:rPr>
                <w:sz w:val="18"/>
                <w:szCs w:val="22"/>
              </w:rPr>
            </w:pPr>
            <w:r>
              <w:rPr>
                <w:sz w:val="18"/>
                <w:szCs w:val="22"/>
              </w:rPr>
              <w:t>11 weeks</w:t>
            </w:r>
          </w:p>
        </w:tc>
        <w:tc>
          <w:tcPr>
            <w:tcW w:w="5489" w:type="dxa"/>
          </w:tcPr>
          <w:p w14:paraId="5F8F596B" w14:textId="77777777" w:rsidR="000B6FE9" w:rsidRPr="004E08D0" w:rsidRDefault="000B6FE9" w:rsidP="000B6FE9">
            <w:pPr>
              <w:rPr>
                <w:sz w:val="18"/>
                <w:szCs w:val="18"/>
              </w:rPr>
            </w:pPr>
            <w:r w:rsidRPr="004E08D0">
              <w:rPr>
                <w:sz w:val="18"/>
                <w:szCs w:val="18"/>
              </w:rPr>
              <w:t xml:space="preserve">Output </w:t>
            </w:r>
            <w:r>
              <w:rPr>
                <w:sz w:val="18"/>
                <w:szCs w:val="18"/>
              </w:rPr>
              <w:t>4.1</w:t>
            </w:r>
            <w:r w:rsidRPr="004E08D0">
              <w:rPr>
                <w:sz w:val="18"/>
                <w:szCs w:val="18"/>
              </w:rPr>
              <w:t>:</w:t>
            </w:r>
          </w:p>
          <w:p w14:paraId="19663EAE" w14:textId="77777777"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Provide</w:t>
            </w:r>
            <w:r w:rsidRPr="005A4DAC">
              <w:rPr>
                <w:rFonts w:asciiTheme="minorHAnsi" w:hAnsiTheme="minorHAnsi" w:cstheme="minorHAnsi"/>
                <w:sz w:val="18"/>
                <w:szCs w:val="18"/>
              </w:rPr>
              <w:t xml:space="preserve"> professional M&amp;E assistance</w:t>
            </w:r>
            <w:r>
              <w:rPr>
                <w:rFonts w:asciiTheme="minorHAnsi" w:hAnsiTheme="minorHAnsi" w:cstheme="minorHAnsi"/>
                <w:sz w:val="18"/>
                <w:szCs w:val="18"/>
              </w:rPr>
              <w:t>.</w:t>
            </w:r>
          </w:p>
          <w:p w14:paraId="027F66C4" w14:textId="77777777" w:rsidR="000B6FE9" w:rsidRPr="000D1A8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Support</w:t>
            </w:r>
            <w:r w:rsidRPr="005A4DAC">
              <w:rPr>
                <w:rFonts w:asciiTheme="minorHAnsi" w:hAnsiTheme="minorHAnsi" w:cstheme="minorHAnsi"/>
                <w:sz w:val="18"/>
                <w:szCs w:val="18"/>
              </w:rPr>
              <w:t xml:space="preserve"> the independent midterm review and terminal evaluation</w:t>
            </w:r>
            <w:r>
              <w:rPr>
                <w:sz w:val="18"/>
                <w:szCs w:val="18"/>
              </w:rPr>
              <w:t>.</w:t>
            </w:r>
          </w:p>
        </w:tc>
      </w:tr>
      <w:tr w:rsidR="000B6FE9" w:rsidRPr="00F3289F" w14:paraId="5B3D1F5D" w14:textId="77777777" w:rsidTr="0022141B">
        <w:trPr>
          <w:jc w:val="center"/>
        </w:trPr>
        <w:tc>
          <w:tcPr>
            <w:tcW w:w="2761" w:type="dxa"/>
          </w:tcPr>
          <w:p w14:paraId="566DA503" w14:textId="77777777" w:rsidR="000B6FE9" w:rsidRDefault="000B6FE9" w:rsidP="000B6FE9">
            <w:pPr>
              <w:jc w:val="left"/>
              <w:rPr>
                <w:sz w:val="18"/>
                <w:szCs w:val="22"/>
              </w:rPr>
            </w:pPr>
            <w:r w:rsidRPr="00C94BC5">
              <w:rPr>
                <w:b/>
                <w:sz w:val="18"/>
                <w:szCs w:val="22"/>
              </w:rPr>
              <w:t>GRFA expert technical assistance</w:t>
            </w:r>
            <w:r>
              <w:rPr>
                <w:sz w:val="18"/>
                <w:szCs w:val="22"/>
              </w:rPr>
              <w:t xml:space="preserve"> (contractual services: company)</w:t>
            </w:r>
          </w:p>
          <w:p w14:paraId="4760589A" w14:textId="77777777" w:rsidR="000B6FE9" w:rsidRPr="00BE4B88" w:rsidRDefault="000B6FE9" w:rsidP="000B6FE9">
            <w:pPr>
              <w:jc w:val="left"/>
              <w:rPr>
                <w:sz w:val="18"/>
                <w:szCs w:val="22"/>
              </w:rPr>
            </w:pPr>
            <w:r>
              <w:rPr>
                <w:sz w:val="18"/>
                <w:szCs w:val="22"/>
              </w:rPr>
              <w:t>USD 1,250 per week</w:t>
            </w:r>
          </w:p>
        </w:tc>
        <w:tc>
          <w:tcPr>
            <w:tcW w:w="1621" w:type="dxa"/>
          </w:tcPr>
          <w:p w14:paraId="5633F717" w14:textId="77777777" w:rsidR="000B6FE9" w:rsidRPr="00BE4B88" w:rsidRDefault="000B6FE9" w:rsidP="000B6FE9">
            <w:pPr>
              <w:jc w:val="left"/>
              <w:rPr>
                <w:sz w:val="18"/>
                <w:szCs w:val="22"/>
              </w:rPr>
            </w:pPr>
            <w:r>
              <w:rPr>
                <w:sz w:val="18"/>
                <w:szCs w:val="22"/>
              </w:rPr>
              <w:t>4 weeks</w:t>
            </w:r>
          </w:p>
        </w:tc>
        <w:tc>
          <w:tcPr>
            <w:tcW w:w="5489" w:type="dxa"/>
          </w:tcPr>
          <w:p w14:paraId="229B23D2" w14:textId="77777777" w:rsidR="000B6FE9" w:rsidRDefault="000B6FE9" w:rsidP="000B6FE9">
            <w:pPr>
              <w:rPr>
                <w:sz w:val="18"/>
                <w:szCs w:val="22"/>
              </w:rPr>
            </w:pPr>
            <w:r>
              <w:rPr>
                <w:sz w:val="18"/>
                <w:szCs w:val="22"/>
              </w:rPr>
              <w:t>Output 4.3:</w:t>
            </w:r>
          </w:p>
          <w:p w14:paraId="34B9E96F" w14:textId="77777777" w:rsidR="000B6FE9" w:rsidRPr="00B30655" w:rsidRDefault="000B6FE9" w:rsidP="000B6FE9">
            <w:pPr>
              <w:pStyle w:val="ListParagraph"/>
              <w:numPr>
                <w:ilvl w:val="0"/>
                <w:numId w:val="2"/>
              </w:numPr>
              <w:ind w:left="276" w:hanging="270"/>
              <w:rPr>
                <w:sz w:val="18"/>
                <w:szCs w:val="22"/>
              </w:rPr>
            </w:pPr>
            <w:r>
              <w:rPr>
                <w:rFonts w:asciiTheme="minorHAnsi" w:hAnsiTheme="minorHAnsi" w:cstheme="minorHAnsi"/>
                <w:sz w:val="18"/>
                <w:szCs w:val="18"/>
              </w:rPr>
              <w:t>Support development and training of the GRFA database.</w:t>
            </w:r>
          </w:p>
        </w:tc>
      </w:tr>
      <w:tr w:rsidR="000B6FE9" w:rsidRPr="00F3289F" w14:paraId="59534AC9" w14:textId="77777777" w:rsidTr="0022141B">
        <w:trPr>
          <w:jc w:val="center"/>
        </w:trPr>
        <w:tc>
          <w:tcPr>
            <w:tcW w:w="2761" w:type="dxa"/>
          </w:tcPr>
          <w:p w14:paraId="52E91D08" w14:textId="77777777" w:rsidR="000B6FE9" w:rsidRPr="00C94BC5" w:rsidRDefault="000B6FE9" w:rsidP="000B6FE9">
            <w:pPr>
              <w:jc w:val="left"/>
              <w:rPr>
                <w:sz w:val="18"/>
                <w:szCs w:val="22"/>
              </w:rPr>
            </w:pPr>
            <w:r>
              <w:rPr>
                <w:b/>
                <w:sz w:val="18"/>
                <w:szCs w:val="22"/>
              </w:rPr>
              <w:t xml:space="preserve">Knowledge management technical assistance </w:t>
            </w:r>
            <w:r w:rsidRPr="00C94BC5">
              <w:rPr>
                <w:sz w:val="18"/>
                <w:szCs w:val="22"/>
              </w:rPr>
              <w:t>(contractual services: company)</w:t>
            </w:r>
          </w:p>
          <w:p w14:paraId="540BAB79" w14:textId="77777777" w:rsidR="000B6FE9" w:rsidRPr="00F3289F" w:rsidRDefault="000B6FE9" w:rsidP="000B6FE9">
            <w:pPr>
              <w:jc w:val="left"/>
              <w:rPr>
                <w:sz w:val="18"/>
                <w:szCs w:val="22"/>
              </w:rPr>
            </w:pPr>
            <w:r>
              <w:rPr>
                <w:sz w:val="18"/>
                <w:szCs w:val="22"/>
              </w:rPr>
              <w:t>USD 1,250 per week</w:t>
            </w:r>
          </w:p>
        </w:tc>
        <w:tc>
          <w:tcPr>
            <w:tcW w:w="1621" w:type="dxa"/>
          </w:tcPr>
          <w:p w14:paraId="5EBE2C8D" w14:textId="77777777" w:rsidR="000B6FE9" w:rsidRPr="00F3289F" w:rsidRDefault="000B6FE9" w:rsidP="000B6FE9">
            <w:pPr>
              <w:jc w:val="left"/>
              <w:rPr>
                <w:sz w:val="18"/>
                <w:szCs w:val="22"/>
              </w:rPr>
            </w:pPr>
            <w:r>
              <w:rPr>
                <w:sz w:val="18"/>
                <w:szCs w:val="22"/>
              </w:rPr>
              <w:t>18 weeks</w:t>
            </w:r>
          </w:p>
        </w:tc>
        <w:tc>
          <w:tcPr>
            <w:tcW w:w="5489" w:type="dxa"/>
          </w:tcPr>
          <w:p w14:paraId="40C01722" w14:textId="77777777" w:rsidR="000B6FE9" w:rsidRPr="004E08D0" w:rsidRDefault="000B6FE9" w:rsidP="000B6FE9">
            <w:pPr>
              <w:spacing w:before="40" w:after="40"/>
              <w:rPr>
                <w:rFonts w:cstheme="minorHAnsi"/>
                <w:sz w:val="18"/>
                <w:szCs w:val="18"/>
              </w:rPr>
            </w:pPr>
            <w:r w:rsidRPr="004E08D0">
              <w:rPr>
                <w:rFonts w:cstheme="minorHAnsi"/>
                <w:sz w:val="18"/>
                <w:szCs w:val="18"/>
              </w:rPr>
              <w:t xml:space="preserve">Output </w:t>
            </w:r>
            <w:r>
              <w:rPr>
                <w:rFonts w:cstheme="minorHAnsi"/>
                <w:sz w:val="18"/>
                <w:szCs w:val="18"/>
              </w:rPr>
              <w:t>4.2</w:t>
            </w:r>
            <w:r w:rsidRPr="004E08D0">
              <w:rPr>
                <w:rFonts w:cstheme="minorHAnsi"/>
                <w:sz w:val="18"/>
                <w:szCs w:val="18"/>
              </w:rPr>
              <w:t>:</w:t>
            </w:r>
          </w:p>
          <w:p w14:paraId="24443B23" w14:textId="77777777"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Design</w:t>
            </w:r>
            <w:r w:rsidRPr="00E70CD8">
              <w:rPr>
                <w:rFonts w:asciiTheme="minorHAnsi" w:hAnsiTheme="minorHAnsi" w:cstheme="minorHAnsi"/>
                <w:sz w:val="18"/>
                <w:szCs w:val="18"/>
              </w:rPr>
              <w:t>, administer and interpret baseline and end-of-project KAP surveys</w:t>
            </w:r>
            <w:r>
              <w:rPr>
                <w:rFonts w:asciiTheme="minorHAnsi" w:hAnsiTheme="minorHAnsi" w:cstheme="minorHAnsi"/>
                <w:sz w:val="18"/>
                <w:szCs w:val="18"/>
              </w:rPr>
              <w:t>.</w:t>
            </w:r>
          </w:p>
          <w:p w14:paraId="689D61A3" w14:textId="77777777"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Develop</w:t>
            </w:r>
            <w:r w:rsidRPr="00E70CD8">
              <w:rPr>
                <w:rFonts w:asciiTheme="minorHAnsi" w:hAnsiTheme="minorHAnsi" w:cstheme="minorHAnsi"/>
                <w:sz w:val="18"/>
                <w:szCs w:val="18"/>
              </w:rPr>
              <w:t xml:space="preserve"> a knowledge management action plan for the project</w:t>
            </w:r>
            <w:r>
              <w:rPr>
                <w:rFonts w:asciiTheme="minorHAnsi" w:hAnsiTheme="minorHAnsi" w:cstheme="minorHAnsi"/>
                <w:sz w:val="18"/>
                <w:szCs w:val="18"/>
              </w:rPr>
              <w:t>.</w:t>
            </w:r>
          </w:p>
          <w:p w14:paraId="78B7A5B2" w14:textId="77777777"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Develop</w:t>
            </w:r>
            <w:r w:rsidRPr="00E70CD8">
              <w:rPr>
                <w:rFonts w:asciiTheme="minorHAnsi" w:hAnsiTheme="minorHAnsi" w:cstheme="minorHAnsi"/>
                <w:sz w:val="18"/>
                <w:szCs w:val="18"/>
              </w:rPr>
              <w:t xml:space="preserve"> knowledge and communication platforms</w:t>
            </w:r>
            <w:r>
              <w:rPr>
                <w:rFonts w:asciiTheme="minorHAnsi" w:hAnsiTheme="minorHAnsi" w:cstheme="minorHAnsi"/>
                <w:sz w:val="18"/>
                <w:szCs w:val="18"/>
              </w:rPr>
              <w:t>.</w:t>
            </w:r>
          </w:p>
          <w:p w14:paraId="385C84B1" w14:textId="77777777"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Organize</w:t>
            </w:r>
            <w:r w:rsidRPr="00E70CD8">
              <w:rPr>
                <w:rFonts w:asciiTheme="minorHAnsi" w:hAnsiTheme="minorHAnsi" w:cstheme="minorHAnsi"/>
                <w:sz w:val="18"/>
                <w:szCs w:val="18"/>
              </w:rPr>
              <w:t xml:space="preserve"> awareness-raising and advocacy campaigns</w:t>
            </w:r>
          </w:p>
          <w:p w14:paraId="505B4AD9" w14:textId="77777777"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Organize a</w:t>
            </w:r>
            <w:r w:rsidRPr="00E70CD8">
              <w:rPr>
                <w:rFonts w:asciiTheme="minorHAnsi" w:hAnsiTheme="minorHAnsi" w:cstheme="minorHAnsi"/>
                <w:sz w:val="18"/>
                <w:szCs w:val="18"/>
              </w:rPr>
              <w:t xml:space="preserve"> targeted awareness</w:t>
            </w:r>
            <w:r>
              <w:rPr>
                <w:rFonts w:asciiTheme="minorHAnsi" w:hAnsiTheme="minorHAnsi" w:cstheme="minorHAnsi"/>
                <w:sz w:val="18"/>
                <w:szCs w:val="18"/>
              </w:rPr>
              <w:t xml:space="preserve"> event</w:t>
            </w:r>
            <w:r w:rsidRPr="00E70CD8">
              <w:rPr>
                <w:rFonts w:asciiTheme="minorHAnsi" w:hAnsiTheme="minorHAnsi" w:cstheme="minorHAnsi"/>
                <w:sz w:val="18"/>
                <w:szCs w:val="18"/>
              </w:rPr>
              <w:t xml:space="preserve"> for youth</w:t>
            </w:r>
            <w:r>
              <w:rPr>
                <w:rFonts w:asciiTheme="minorHAnsi" w:hAnsiTheme="minorHAnsi" w:cstheme="minorHAnsi"/>
                <w:sz w:val="18"/>
                <w:szCs w:val="18"/>
              </w:rPr>
              <w:t>.</w:t>
            </w:r>
          </w:p>
        </w:tc>
      </w:tr>
      <w:tr w:rsidR="000B6FE9" w:rsidRPr="00F3289F" w14:paraId="02C0D64F" w14:textId="77777777" w:rsidTr="0022141B">
        <w:trPr>
          <w:jc w:val="center"/>
        </w:trPr>
        <w:tc>
          <w:tcPr>
            <w:tcW w:w="2761" w:type="dxa"/>
          </w:tcPr>
          <w:p w14:paraId="6B68E6B2" w14:textId="77777777" w:rsidR="000B6FE9" w:rsidRPr="00C94BC5" w:rsidRDefault="000B6FE9" w:rsidP="000B6FE9">
            <w:pPr>
              <w:jc w:val="left"/>
              <w:rPr>
                <w:sz w:val="18"/>
                <w:szCs w:val="22"/>
              </w:rPr>
            </w:pPr>
            <w:r>
              <w:rPr>
                <w:b/>
                <w:sz w:val="18"/>
                <w:szCs w:val="22"/>
              </w:rPr>
              <w:t xml:space="preserve">Database development assistance </w:t>
            </w:r>
            <w:r w:rsidRPr="00C94BC5">
              <w:rPr>
                <w:sz w:val="18"/>
                <w:szCs w:val="22"/>
              </w:rPr>
              <w:t>(contractual services: company)</w:t>
            </w:r>
          </w:p>
          <w:p w14:paraId="32672729" w14:textId="77777777" w:rsidR="000B6FE9" w:rsidRPr="00F3289F" w:rsidRDefault="000B6FE9" w:rsidP="000B6FE9">
            <w:pPr>
              <w:jc w:val="left"/>
              <w:rPr>
                <w:sz w:val="18"/>
                <w:szCs w:val="22"/>
              </w:rPr>
            </w:pPr>
            <w:r>
              <w:rPr>
                <w:sz w:val="18"/>
                <w:szCs w:val="22"/>
              </w:rPr>
              <w:t>USD 1,250 per week</w:t>
            </w:r>
          </w:p>
        </w:tc>
        <w:tc>
          <w:tcPr>
            <w:tcW w:w="1621" w:type="dxa"/>
          </w:tcPr>
          <w:p w14:paraId="3A562A55" w14:textId="77777777" w:rsidR="000B6FE9" w:rsidRPr="00F3289F" w:rsidRDefault="000B6FE9" w:rsidP="000B6FE9">
            <w:pPr>
              <w:jc w:val="left"/>
              <w:rPr>
                <w:sz w:val="18"/>
                <w:szCs w:val="22"/>
              </w:rPr>
            </w:pPr>
            <w:r>
              <w:rPr>
                <w:sz w:val="18"/>
                <w:szCs w:val="22"/>
              </w:rPr>
              <w:t>24 weeks</w:t>
            </w:r>
          </w:p>
        </w:tc>
        <w:tc>
          <w:tcPr>
            <w:tcW w:w="5489" w:type="dxa"/>
          </w:tcPr>
          <w:p w14:paraId="16A2E1F0" w14:textId="77777777" w:rsidR="000B6FE9" w:rsidRPr="004E08D0" w:rsidRDefault="000B6FE9" w:rsidP="000B6FE9">
            <w:pPr>
              <w:spacing w:before="40" w:after="40"/>
              <w:rPr>
                <w:rFonts w:cstheme="minorHAnsi"/>
                <w:sz w:val="18"/>
                <w:szCs w:val="18"/>
              </w:rPr>
            </w:pPr>
            <w:r w:rsidRPr="004E08D0">
              <w:rPr>
                <w:rFonts w:cstheme="minorHAnsi"/>
                <w:sz w:val="18"/>
                <w:szCs w:val="18"/>
              </w:rPr>
              <w:t xml:space="preserve">Output </w:t>
            </w:r>
            <w:r>
              <w:rPr>
                <w:rFonts w:cstheme="minorHAnsi"/>
                <w:sz w:val="18"/>
                <w:szCs w:val="18"/>
              </w:rPr>
              <w:t>4.3</w:t>
            </w:r>
            <w:r w:rsidRPr="004E08D0">
              <w:rPr>
                <w:rFonts w:cstheme="minorHAnsi"/>
                <w:sz w:val="18"/>
                <w:szCs w:val="18"/>
              </w:rPr>
              <w:t>:</w:t>
            </w:r>
          </w:p>
          <w:p w14:paraId="01C26C9D" w14:textId="77777777" w:rsidR="008C61E3" w:rsidRPr="008C61E3"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Prepare a database development plan</w:t>
            </w:r>
            <w:r w:rsidR="008C61E3">
              <w:rPr>
                <w:rFonts w:asciiTheme="minorHAnsi" w:hAnsiTheme="minorHAnsi" w:cstheme="minorHAnsi"/>
                <w:sz w:val="18"/>
                <w:szCs w:val="18"/>
              </w:rPr>
              <w:t>.</w:t>
            </w:r>
          </w:p>
          <w:p w14:paraId="1ACD6DE6" w14:textId="77777777" w:rsidR="008C61E3" w:rsidRPr="008C61E3" w:rsidRDefault="008C61E3" w:rsidP="000B6FE9">
            <w:pPr>
              <w:pStyle w:val="ListParagraph"/>
              <w:numPr>
                <w:ilvl w:val="0"/>
                <w:numId w:val="2"/>
              </w:numPr>
              <w:ind w:left="276" w:hanging="270"/>
              <w:rPr>
                <w:sz w:val="18"/>
                <w:szCs w:val="18"/>
              </w:rPr>
            </w:pPr>
            <w:r>
              <w:rPr>
                <w:rFonts w:asciiTheme="minorHAnsi" w:hAnsiTheme="minorHAnsi" w:cstheme="minorHAnsi"/>
                <w:sz w:val="18"/>
                <w:szCs w:val="18"/>
              </w:rPr>
              <w:t>Provide technical assistance for</w:t>
            </w:r>
            <w:r w:rsidR="000B6FE9">
              <w:rPr>
                <w:rFonts w:asciiTheme="minorHAnsi" w:hAnsiTheme="minorHAnsi" w:cstheme="minorHAnsi"/>
                <w:sz w:val="18"/>
                <w:szCs w:val="18"/>
              </w:rPr>
              <w:t xml:space="preserve"> improving the existing GRFA provincial database</w:t>
            </w:r>
            <w:r>
              <w:rPr>
                <w:rFonts w:asciiTheme="minorHAnsi" w:hAnsiTheme="minorHAnsi" w:cstheme="minorHAnsi"/>
                <w:sz w:val="18"/>
                <w:szCs w:val="18"/>
              </w:rPr>
              <w:t>.</w:t>
            </w:r>
          </w:p>
          <w:p w14:paraId="55FDC023" w14:textId="77777777" w:rsidR="000B6FE9" w:rsidRPr="008C61E3" w:rsidRDefault="008C61E3" w:rsidP="000B6FE9">
            <w:pPr>
              <w:pStyle w:val="ListParagraph"/>
              <w:numPr>
                <w:ilvl w:val="0"/>
                <w:numId w:val="2"/>
              </w:numPr>
              <w:ind w:left="276" w:hanging="270"/>
              <w:rPr>
                <w:sz w:val="18"/>
                <w:szCs w:val="18"/>
              </w:rPr>
            </w:pPr>
            <w:r>
              <w:rPr>
                <w:rFonts w:asciiTheme="minorHAnsi" w:hAnsiTheme="minorHAnsi" w:cstheme="minorHAnsi"/>
                <w:sz w:val="18"/>
                <w:szCs w:val="18"/>
              </w:rPr>
              <w:t>Deliver</w:t>
            </w:r>
            <w:r w:rsidR="000B6FE9">
              <w:rPr>
                <w:rFonts w:asciiTheme="minorHAnsi" w:hAnsiTheme="minorHAnsi" w:cstheme="minorHAnsi"/>
                <w:sz w:val="18"/>
                <w:szCs w:val="18"/>
              </w:rPr>
              <w:t xml:space="preserve"> trainings on the operation of the database.</w:t>
            </w:r>
          </w:p>
        </w:tc>
      </w:tr>
      <w:tr w:rsidR="000D1A89" w:rsidRPr="00F3289F" w14:paraId="5C3F77DA" w14:textId="77777777" w:rsidTr="0022141B">
        <w:trPr>
          <w:jc w:val="center"/>
        </w:trPr>
        <w:tc>
          <w:tcPr>
            <w:tcW w:w="2761" w:type="dxa"/>
          </w:tcPr>
          <w:p w14:paraId="3AEA5523" w14:textId="77777777" w:rsidR="000D1A89" w:rsidRPr="00AE3E68" w:rsidRDefault="000D1A89" w:rsidP="000D1A89">
            <w:pPr>
              <w:jc w:val="left"/>
              <w:rPr>
                <w:b/>
                <w:sz w:val="18"/>
                <w:szCs w:val="22"/>
              </w:rPr>
            </w:pPr>
            <w:r w:rsidRPr="00AE3E68">
              <w:rPr>
                <w:b/>
                <w:sz w:val="18"/>
                <w:szCs w:val="22"/>
              </w:rPr>
              <w:t>Professional Services for financial NIM auditor</w:t>
            </w:r>
          </w:p>
        </w:tc>
        <w:tc>
          <w:tcPr>
            <w:tcW w:w="1621" w:type="dxa"/>
          </w:tcPr>
          <w:p w14:paraId="4AD101A6" w14:textId="77777777" w:rsidR="000D1A89" w:rsidRPr="00F3289F" w:rsidRDefault="000D1A89" w:rsidP="000D1A89">
            <w:pPr>
              <w:jc w:val="left"/>
              <w:rPr>
                <w:sz w:val="18"/>
                <w:szCs w:val="22"/>
              </w:rPr>
            </w:pPr>
            <w:r>
              <w:rPr>
                <w:sz w:val="18"/>
                <w:szCs w:val="22"/>
              </w:rPr>
              <w:t>Annual service contract</w:t>
            </w:r>
          </w:p>
        </w:tc>
        <w:tc>
          <w:tcPr>
            <w:tcW w:w="5489" w:type="dxa"/>
          </w:tcPr>
          <w:p w14:paraId="4F39174B" w14:textId="77777777" w:rsidR="000D1A89" w:rsidRPr="00F3289F" w:rsidRDefault="000D1A89" w:rsidP="000D1A89">
            <w:pPr>
              <w:jc w:val="left"/>
              <w:rPr>
                <w:sz w:val="18"/>
                <w:szCs w:val="22"/>
              </w:rPr>
            </w:pPr>
            <w:r>
              <w:rPr>
                <w:sz w:val="18"/>
                <w:szCs w:val="22"/>
              </w:rPr>
              <w:t>Output 4.1. See UNDP standard TOR for this service.</w:t>
            </w:r>
          </w:p>
        </w:tc>
      </w:tr>
      <w:tr w:rsidR="000D1A89" w:rsidRPr="00F3289F" w14:paraId="527737BA" w14:textId="77777777" w:rsidTr="0022141B">
        <w:trPr>
          <w:jc w:val="center"/>
        </w:trPr>
        <w:tc>
          <w:tcPr>
            <w:tcW w:w="9871" w:type="dxa"/>
            <w:gridSpan w:val="3"/>
            <w:shd w:val="clear" w:color="auto" w:fill="D9E2F3" w:themeFill="accent1" w:themeFillTint="33"/>
          </w:tcPr>
          <w:p w14:paraId="09E5DDB6" w14:textId="77777777" w:rsidR="000D1A89" w:rsidRPr="00590332" w:rsidRDefault="000D1A89" w:rsidP="000D1A89">
            <w:pPr>
              <w:jc w:val="left"/>
              <w:rPr>
                <w:b/>
                <w:sz w:val="18"/>
                <w:szCs w:val="22"/>
              </w:rPr>
            </w:pPr>
            <w:r w:rsidRPr="00590332">
              <w:rPr>
                <w:b/>
                <w:sz w:val="18"/>
                <w:szCs w:val="22"/>
              </w:rPr>
              <w:t>International contracting:</w:t>
            </w:r>
          </w:p>
        </w:tc>
      </w:tr>
      <w:tr w:rsidR="000D1A89" w:rsidRPr="00F3289F" w14:paraId="2410564B" w14:textId="77777777" w:rsidTr="0022141B">
        <w:trPr>
          <w:jc w:val="center"/>
        </w:trPr>
        <w:tc>
          <w:tcPr>
            <w:tcW w:w="2761" w:type="dxa"/>
          </w:tcPr>
          <w:p w14:paraId="42A1C5A5" w14:textId="77777777" w:rsidR="000D1A89" w:rsidRPr="00A24BC7" w:rsidRDefault="000D1A89" w:rsidP="000D1A89">
            <w:pPr>
              <w:jc w:val="left"/>
              <w:rPr>
                <w:b/>
                <w:sz w:val="18"/>
                <w:szCs w:val="22"/>
              </w:rPr>
            </w:pPr>
            <w:r w:rsidRPr="00A24BC7">
              <w:rPr>
                <w:b/>
                <w:sz w:val="18"/>
                <w:szCs w:val="22"/>
              </w:rPr>
              <w:t>Midterm Reviewer</w:t>
            </w:r>
          </w:p>
          <w:p w14:paraId="53281412" w14:textId="77777777" w:rsidR="000D1A89" w:rsidRPr="00F3289F" w:rsidRDefault="000D1A89" w:rsidP="000D1A89">
            <w:pPr>
              <w:jc w:val="left"/>
              <w:rPr>
                <w:sz w:val="18"/>
                <w:szCs w:val="22"/>
              </w:rPr>
            </w:pPr>
            <w:r>
              <w:rPr>
                <w:sz w:val="18"/>
                <w:szCs w:val="22"/>
              </w:rPr>
              <w:t>USD 3,000 per week</w:t>
            </w:r>
          </w:p>
        </w:tc>
        <w:tc>
          <w:tcPr>
            <w:tcW w:w="1621" w:type="dxa"/>
          </w:tcPr>
          <w:p w14:paraId="4396DB2B" w14:textId="77777777" w:rsidR="000D1A89" w:rsidRPr="00F3289F" w:rsidRDefault="000D1A89" w:rsidP="000D1A89">
            <w:pPr>
              <w:jc w:val="left"/>
              <w:rPr>
                <w:sz w:val="18"/>
                <w:szCs w:val="22"/>
              </w:rPr>
            </w:pPr>
            <w:r>
              <w:rPr>
                <w:sz w:val="18"/>
                <w:szCs w:val="22"/>
              </w:rPr>
              <w:t>6 weeks in Year 3</w:t>
            </w:r>
          </w:p>
        </w:tc>
        <w:tc>
          <w:tcPr>
            <w:tcW w:w="5489" w:type="dxa"/>
          </w:tcPr>
          <w:p w14:paraId="0D62D84A" w14:textId="77777777" w:rsidR="000D1A89" w:rsidRPr="00F3289F" w:rsidRDefault="000D1A89" w:rsidP="000D1A89">
            <w:pPr>
              <w:jc w:val="left"/>
              <w:rPr>
                <w:sz w:val="18"/>
                <w:szCs w:val="22"/>
              </w:rPr>
            </w:pPr>
            <w:r>
              <w:rPr>
                <w:sz w:val="18"/>
                <w:szCs w:val="22"/>
              </w:rPr>
              <w:t>Output 4.1; see UNDP standard TOR for this position.</w:t>
            </w:r>
          </w:p>
        </w:tc>
      </w:tr>
      <w:tr w:rsidR="000D1A89" w:rsidRPr="00F3289F" w14:paraId="61EE794A" w14:textId="77777777" w:rsidTr="0022141B">
        <w:trPr>
          <w:jc w:val="center"/>
        </w:trPr>
        <w:tc>
          <w:tcPr>
            <w:tcW w:w="2761" w:type="dxa"/>
            <w:tcBorders>
              <w:bottom w:val="single" w:sz="4" w:space="0" w:color="auto"/>
            </w:tcBorders>
          </w:tcPr>
          <w:p w14:paraId="21CB32B2" w14:textId="77777777" w:rsidR="000D1A89" w:rsidRPr="00A24BC7" w:rsidRDefault="000D1A89" w:rsidP="000D1A89">
            <w:pPr>
              <w:jc w:val="left"/>
              <w:rPr>
                <w:b/>
                <w:sz w:val="18"/>
                <w:szCs w:val="22"/>
              </w:rPr>
            </w:pPr>
            <w:r w:rsidRPr="00A24BC7">
              <w:rPr>
                <w:b/>
                <w:sz w:val="18"/>
                <w:szCs w:val="22"/>
              </w:rPr>
              <w:t>Terminal Evaluator</w:t>
            </w:r>
          </w:p>
          <w:p w14:paraId="0B649A07" w14:textId="77777777" w:rsidR="000D1A89" w:rsidRPr="00F3289F" w:rsidRDefault="000D1A89" w:rsidP="000D1A89">
            <w:pPr>
              <w:jc w:val="left"/>
              <w:rPr>
                <w:sz w:val="18"/>
                <w:szCs w:val="22"/>
              </w:rPr>
            </w:pPr>
            <w:r>
              <w:rPr>
                <w:sz w:val="18"/>
                <w:szCs w:val="22"/>
              </w:rPr>
              <w:t>USD 3,000 per week</w:t>
            </w:r>
          </w:p>
        </w:tc>
        <w:tc>
          <w:tcPr>
            <w:tcW w:w="1621" w:type="dxa"/>
            <w:tcBorders>
              <w:bottom w:val="single" w:sz="4" w:space="0" w:color="auto"/>
            </w:tcBorders>
          </w:tcPr>
          <w:p w14:paraId="2D75BD56" w14:textId="77777777" w:rsidR="000D1A89" w:rsidRPr="00F3289F" w:rsidRDefault="000D1A89" w:rsidP="000D1A89">
            <w:pPr>
              <w:jc w:val="left"/>
              <w:rPr>
                <w:sz w:val="18"/>
                <w:szCs w:val="22"/>
              </w:rPr>
            </w:pPr>
            <w:r>
              <w:rPr>
                <w:sz w:val="18"/>
                <w:szCs w:val="22"/>
              </w:rPr>
              <w:t>6 weeks in Year 5</w:t>
            </w:r>
          </w:p>
        </w:tc>
        <w:tc>
          <w:tcPr>
            <w:tcW w:w="5489" w:type="dxa"/>
            <w:tcBorders>
              <w:bottom w:val="single" w:sz="4" w:space="0" w:color="auto"/>
            </w:tcBorders>
          </w:tcPr>
          <w:p w14:paraId="18ED47F6" w14:textId="77777777" w:rsidR="000D1A89" w:rsidRPr="00F3289F" w:rsidRDefault="000D1A89" w:rsidP="000D1A89">
            <w:pPr>
              <w:jc w:val="left"/>
              <w:rPr>
                <w:sz w:val="18"/>
                <w:szCs w:val="22"/>
              </w:rPr>
            </w:pPr>
            <w:r>
              <w:rPr>
                <w:sz w:val="18"/>
                <w:szCs w:val="22"/>
              </w:rPr>
              <w:t>Output 4.1; see UNDP standard TOR for this position.</w:t>
            </w:r>
          </w:p>
        </w:tc>
      </w:tr>
    </w:tbl>
    <w:p w14:paraId="14AFEC52" w14:textId="77777777" w:rsidR="00E81E6A" w:rsidRDefault="008761D2" w:rsidP="008761D2">
      <w:pPr>
        <w:jc w:val="left"/>
      </w:pPr>
      <w:r w:rsidRPr="004D1BD9">
        <w:rPr>
          <w:szCs w:val="22"/>
        </w:rPr>
        <w:br/>
      </w:r>
    </w:p>
    <w:sectPr w:rsidR="00E81E6A" w:rsidSect="008C61E3">
      <w:footerReference w:type="default" r:id="rId7"/>
      <w:pgSz w:w="11906" w:h="16838" w:code="9"/>
      <w:pgMar w:top="864" w:right="1008" w:bottom="1008" w:left="1008"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06A670" w14:textId="77777777" w:rsidR="009A384A" w:rsidRDefault="009A384A" w:rsidP="001A205E">
      <w:r>
        <w:separator/>
      </w:r>
    </w:p>
  </w:endnote>
  <w:endnote w:type="continuationSeparator" w:id="0">
    <w:p w14:paraId="2C43EADF" w14:textId="77777777" w:rsidR="009A384A" w:rsidRDefault="009A384A" w:rsidP="001A20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15CC08" w14:textId="77777777" w:rsidR="00BF1516" w:rsidRPr="00E81E6A" w:rsidRDefault="00BF1516" w:rsidP="008C61E3">
    <w:pPr>
      <w:pStyle w:val="Footer"/>
      <w:tabs>
        <w:tab w:val="clear" w:pos="9360"/>
        <w:tab w:val="left" w:pos="5660"/>
        <w:tab w:val="left" w:pos="6273"/>
        <w:tab w:val="right" w:pos="9890"/>
      </w:tabs>
      <w:rPr>
        <w:sz w:val="16"/>
      </w:rPr>
    </w:pPr>
    <w:r w:rsidRPr="00E81E6A">
      <w:rPr>
        <w:sz w:val="16"/>
      </w:rPr>
      <w:fldChar w:fldCharType="begin"/>
    </w:r>
    <w:r w:rsidRPr="00E81E6A">
      <w:rPr>
        <w:sz w:val="16"/>
      </w:rPr>
      <w:instrText xml:space="preserve"> FILENAME   \* MERGEFORMAT </w:instrText>
    </w:r>
    <w:r w:rsidRPr="00E81E6A">
      <w:rPr>
        <w:sz w:val="16"/>
      </w:rPr>
      <w:fldChar w:fldCharType="separate"/>
    </w:r>
    <w:r w:rsidR="00B95863">
      <w:rPr>
        <w:noProof/>
        <w:sz w:val="16"/>
      </w:rPr>
      <w:t>Annex B_5823_CSAP_Hainan_Technical Consultancies Subcontracts_28Feb2019_23Aug</w:t>
    </w:r>
    <w:r w:rsidRPr="00E81E6A">
      <w:rPr>
        <w:sz w:val="16"/>
      </w:rPr>
      <w:fldChar w:fldCharType="end"/>
    </w:r>
    <w:r w:rsidR="008C61E3">
      <w:rPr>
        <w:sz w:val="16"/>
      </w:rPr>
      <w:tab/>
    </w:r>
    <w:r w:rsidR="008C61E3">
      <w:rPr>
        <w:sz w:val="16"/>
      </w:rPr>
      <w:tab/>
    </w:r>
    <w:r>
      <w:rPr>
        <w:sz w:val="16"/>
      </w:rPr>
      <w:t xml:space="preserve">Page </w:t>
    </w:r>
    <w:r>
      <w:rPr>
        <w:sz w:val="16"/>
      </w:rPr>
      <w:fldChar w:fldCharType="begin"/>
    </w:r>
    <w:r>
      <w:rPr>
        <w:sz w:val="16"/>
      </w:rPr>
      <w:instrText xml:space="preserve"> PAGE   \* MERGEFORMAT </w:instrText>
    </w:r>
    <w:r>
      <w:rPr>
        <w:sz w:val="16"/>
      </w:rPr>
      <w:fldChar w:fldCharType="separate"/>
    </w:r>
    <w:r>
      <w:rPr>
        <w:noProof/>
        <w:sz w:val="16"/>
      </w:rPr>
      <w:t>1</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402FE6" w14:textId="77777777" w:rsidR="009A384A" w:rsidRDefault="009A384A" w:rsidP="001A205E">
      <w:r>
        <w:separator/>
      </w:r>
    </w:p>
  </w:footnote>
  <w:footnote w:type="continuationSeparator" w:id="0">
    <w:p w14:paraId="1BCFBD64" w14:textId="77777777" w:rsidR="009A384A" w:rsidRDefault="009A384A" w:rsidP="001A20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8D0BC2"/>
    <w:multiLevelType w:val="hybridMultilevel"/>
    <w:tmpl w:val="8ABCBEF6"/>
    <w:lvl w:ilvl="0" w:tplc="AE5EC702">
      <w:numFmt w:val="bullet"/>
      <w:lvlText w:val="-"/>
      <w:lvlJc w:val="left"/>
      <w:pPr>
        <w:ind w:left="720" w:hanging="360"/>
      </w:pPr>
      <w:rPr>
        <w:rFonts w:ascii="Arial" w:eastAsiaTheme="minorEastAsia" w:hAnsi="Aria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A24DDE"/>
    <w:multiLevelType w:val="hybridMultilevel"/>
    <w:tmpl w:val="347CC5B8"/>
    <w:lvl w:ilvl="0" w:tplc="98B60A30">
      <w:start w:val="1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3F3265D"/>
    <w:multiLevelType w:val="hybridMultilevel"/>
    <w:tmpl w:val="E66658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C191208"/>
    <w:multiLevelType w:val="hybridMultilevel"/>
    <w:tmpl w:val="C1545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AC45C28"/>
    <w:multiLevelType w:val="hybridMultilevel"/>
    <w:tmpl w:val="4704F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2EE53F9"/>
    <w:multiLevelType w:val="hybridMultilevel"/>
    <w:tmpl w:val="6194C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3"/>
  </w:num>
  <w:num w:numId="4">
    <w:abstractNumId w:val="2"/>
  </w:num>
  <w:num w:numId="5">
    <w:abstractNumId w:val="1"/>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61D2"/>
    <w:rsid w:val="0001213C"/>
    <w:rsid w:val="00035517"/>
    <w:rsid w:val="000866A9"/>
    <w:rsid w:val="000915D9"/>
    <w:rsid w:val="000A7888"/>
    <w:rsid w:val="000B2C11"/>
    <w:rsid w:val="000B6FE9"/>
    <w:rsid w:val="000C298B"/>
    <w:rsid w:val="000D1A89"/>
    <w:rsid w:val="000D6C35"/>
    <w:rsid w:val="0019268F"/>
    <w:rsid w:val="001A205E"/>
    <w:rsid w:val="001B2889"/>
    <w:rsid w:val="00200A57"/>
    <w:rsid w:val="0022141B"/>
    <w:rsid w:val="0024290C"/>
    <w:rsid w:val="003A3CE9"/>
    <w:rsid w:val="003A5C2E"/>
    <w:rsid w:val="003E6F16"/>
    <w:rsid w:val="003F0AB3"/>
    <w:rsid w:val="003F7158"/>
    <w:rsid w:val="00400A99"/>
    <w:rsid w:val="00421124"/>
    <w:rsid w:val="00434004"/>
    <w:rsid w:val="00445330"/>
    <w:rsid w:val="00450BF1"/>
    <w:rsid w:val="0046498E"/>
    <w:rsid w:val="004B431B"/>
    <w:rsid w:val="004C4DFC"/>
    <w:rsid w:val="004E08D0"/>
    <w:rsid w:val="004E2DC2"/>
    <w:rsid w:val="004E310B"/>
    <w:rsid w:val="004E4004"/>
    <w:rsid w:val="00537CC4"/>
    <w:rsid w:val="00596171"/>
    <w:rsid w:val="005E1D48"/>
    <w:rsid w:val="00607A5F"/>
    <w:rsid w:val="00613FC6"/>
    <w:rsid w:val="006158B4"/>
    <w:rsid w:val="0066034C"/>
    <w:rsid w:val="006A1888"/>
    <w:rsid w:val="006B1F9E"/>
    <w:rsid w:val="006D43F8"/>
    <w:rsid w:val="00830298"/>
    <w:rsid w:val="008761D2"/>
    <w:rsid w:val="008C61E3"/>
    <w:rsid w:val="009211A0"/>
    <w:rsid w:val="00925668"/>
    <w:rsid w:val="009651A5"/>
    <w:rsid w:val="009734E8"/>
    <w:rsid w:val="009A384A"/>
    <w:rsid w:val="009B7650"/>
    <w:rsid w:val="009D7ABC"/>
    <w:rsid w:val="009E1251"/>
    <w:rsid w:val="00A514B9"/>
    <w:rsid w:val="00A74F96"/>
    <w:rsid w:val="00AC4554"/>
    <w:rsid w:val="00AF57FD"/>
    <w:rsid w:val="00B30655"/>
    <w:rsid w:val="00B540AB"/>
    <w:rsid w:val="00B941C5"/>
    <w:rsid w:val="00B95863"/>
    <w:rsid w:val="00BD584A"/>
    <w:rsid w:val="00BE4B88"/>
    <w:rsid w:val="00BF1516"/>
    <w:rsid w:val="00C3092D"/>
    <w:rsid w:val="00C94BC5"/>
    <w:rsid w:val="00CA17B6"/>
    <w:rsid w:val="00E31F78"/>
    <w:rsid w:val="00E62AAA"/>
    <w:rsid w:val="00E81E6A"/>
    <w:rsid w:val="00E92851"/>
    <w:rsid w:val="00ED1B8E"/>
    <w:rsid w:val="00EE4879"/>
    <w:rsid w:val="00EF7B51"/>
    <w:rsid w:val="00F00AB7"/>
    <w:rsid w:val="00F06273"/>
    <w:rsid w:val="00F1512C"/>
    <w:rsid w:val="00F2098D"/>
    <w:rsid w:val="00F47961"/>
    <w:rsid w:val="00F87C94"/>
    <w:rsid w:val="00F93AAC"/>
    <w:rsid w:val="00FA3F49"/>
    <w:rsid w:val="00FD198D"/>
    <w:rsid w:val="00FD1F5C"/>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AE77A"/>
  <w15:chartTrackingRefBased/>
  <w15:docId w15:val="{DA98787A-1900-4DA5-A010-98196FDB9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B2889"/>
    <w:pPr>
      <w:spacing w:after="0" w:line="240" w:lineRule="auto"/>
      <w:jc w:val="both"/>
    </w:pPr>
    <w:rPr>
      <w:rFonts w:ascii="Calibri" w:eastAsia="SimSun" w:hAnsi="Calibri" w:cs="Times New Roman"/>
      <w:sz w:val="20"/>
      <w:szCs w:val="24"/>
      <w:lang w:bidi="ar-SA"/>
    </w:rPr>
  </w:style>
  <w:style w:type="paragraph" w:styleId="Heading2">
    <w:name w:val="heading 2"/>
    <w:basedOn w:val="Normal"/>
    <w:next w:val="Normal"/>
    <w:link w:val="Heading2Char1"/>
    <w:qFormat/>
    <w:rsid w:val="008761D2"/>
    <w:pPr>
      <w:keepNext/>
      <w:ind w:left="720"/>
      <w:outlineLvl w:val="1"/>
    </w:pPr>
    <w:rPr>
      <w:rFonts w:ascii="Arial Narrow" w:hAnsi="Arial Narrow"/>
      <w:b/>
      <w:bCs/>
    </w:rPr>
  </w:style>
  <w:style w:type="paragraph" w:styleId="Heading3">
    <w:name w:val="heading 3"/>
    <w:basedOn w:val="Normal"/>
    <w:next w:val="Normal"/>
    <w:link w:val="Heading3Char"/>
    <w:uiPriority w:val="9"/>
    <w:semiHidden/>
    <w:unhideWhenUsed/>
    <w:qFormat/>
    <w:rsid w:val="001A205E"/>
    <w:pPr>
      <w:keepNext/>
      <w:keepLines/>
      <w:spacing w:before="40"/>
      <w:outlineLvl w:val="2"/>
    </w:pPr>
    <w:rPr>
      <w:rFonts w:asciiTheme="majorHAnsi" w:eastAsiaTheme="majorEastAsia" w:hAnsiTheme="majorHAnsi" w:cstheme="majorBidi"/>
      <w:color w:val="1F3763"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8761D2"/>
    <w:rPr>
      <w:rFonts w:asciiTheme="majorHAnsi" w:eastAsiaTheme="majorEastAsia" w:hAnsiTheme="majorHAnsi" w:cstheme="majorBidi"/>
      <w:color w:val="2F5496" w:themeColor="accent1" w:themeShade="BF"/>
      <w:sz w:val="26"/>
      <w:szCs w:val="26"/>
      <w:lang w:val="en-GB" w:bidi="ar-SA"/>
    </w:rPr>
  </w:style>
  <w:style w:type="character" w:customStyle="1" w:styleId="Heading2Char1">
    <w:name w:val="Heading 2 Char1"/>
    <w:link w:val="Heading2"/>
    <w:locked/>
    <w:rsid w:val="008761D2"/>
    <w:rPr>
      <w:rFonts w:ascii="Arial Narrow" w:eastAsia="SimSun" w:hAnsi="Arial Narrow" w:cs="Times New Roman"/>
      <w:b/>
      <w:bCs/>
      <w:sz w:val="20"/>
      <w:szCs w:val="24"/>
      <w:lang w:val="en-GB" w:bidi="ar-SA"/>
    </w:rPr>
  </w:style>
  <w:style w:type="table" w:styleId="TableGrid">
    <w:name w:val="Table Grid"/>
    <w:basedOn w:val="TableNormal"/>
    <w:uiPriority w:val="39"/>
    <w:qFormat/>
    <w:rsid w:val="008761D2"/>
    <w:pPr>
      <w:spacing w:after="0" w:line="240" w:lineRule="auto"/>
    </w:pPr>
    <w:rPr>
      <w:rFonts w:ascii="Calibri" w:eastAsia="SimSun" w:hAnsi="Calibri"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8761D2"/>
    <w:pPr>
      <w:spacing w:before="20" w:after="20"/>
      <w:jc w:val="left"/>
    </w:p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761D2"/>
    <w:rPr>
      <w:rFonts w:ascii="Calibri" w:eastAsia="SimSun" w:hAnsi="Calibri" w:cs="Times New Roman"/>
      <w:sz w:val="20"/>
      <w:szCs w:val="24"/>
      <w:lang w:val="en-GB" w:bidi="ar-SA"/>
    </w:rPr>
  </w:style>
  <w:style w:type="character" w:customStyle="1" w:styleId="Heading3Char">
    <w:name w:val="Heading 3 Char"/>
    <w:basedOn w:val="DefaultParagraphFont"/>
    <w:link w:val="Heading3"/>
    <w:rsid w:val="001A205E"/>
    <w:rPr>
      <w:rFonts w:asciiTheme="majorHAnsi" w:eastAsiaTheme="majorEastAsia" w:hAnsiTheme="majorHAnsi" w:cstheme="majorBidi"/>
      <w:color w:val="1F3763" w:themeColor="accent1" w:themeShade="7F"/>
      <w:sz w:val="24"/>
      <w:szCs w:val="24"/>
      <w:lang w:val="en-GB" w:bidi="ar-SA"/>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1A205E"/>
    <w:pPr>
      <w:widowControl w:val="0"/>
      <w:spacing w:after="40"/>
    </w:pPr>
    <w:rPr>
      <w:rFonts w:asciiTheme="minorHAnsi" w:hAnsiTheme="minorHAnsi"/>
      <w:sz w:val="16"/>
      <w:szCs w:val="20"/>
    </w:rPr>
  </w:style>
  <w:style w:type="character" w:customStyle="1" w:styleId="FootnoteTextChar">
    <w:name w:val="Footnote Text Char"/>
    <w:basedOn w:val="DefaultParagraphFont"/>
    <w:uiPriority w:val="99"/>
    <w:semiHidden/>
    <w:rsid w:val="001A205E"/>
    <w:rPr>
      <w:rFonts w:ascii="Calibri" w:eastAsia="SimSun" w:hAnsi="Calibri" w:cs="Times New Roman"/>
      <w:sz w:val="20"/>
      <w:szCs w:val="20"/>
      <w:lang w:val="en-GB" w:bidi="ar-SA"/>
    </w:rPr>
  </w:style>
  <w:style w:type="character" w:customStyle="1" w:styleId="FootnoteTextChar1">
    <w:name w:val="Footnote Text Char1"/>
    <w:aliases w:val="Geneva 9 Char,Font: Geneva 9 Char,Boston 10 Char,f Char,single space Char,footnote text Char,Footnote Char,otnote Text Char,Footnote Text Char Char Char Char,Footnote Text Char Char Char Char Char Char Char Char,Footnotes Char"/>
    <w:link w:val="FootnoteText"/>
    <w:uiPriority w:val="99"/>
    <w:locked/>
    <w:rsid w:val="001A205E"/>
    <w:rPr>
      <w:rFonts w:eastAsia="SimSun" w:cs="Times New Roman"/>
      <w:sz w:val="16"/>
      <w:szCs w:val="20"/>
      <w:lang w:val="en-GB" w:bidi="ar-SA"/>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1A205E"/>
    <w:rPr>
      <w:sz w:val="18"/>
      <w:vertAlign w:val="superscript"/>
      <w:lang w:val="en-GB"/>
    </w:rPr>
  </w:style>
  <w:style w:type="paragraph" w:customStyle="1" w:styleId="Paragraph">
    <w:name w:val="Paragraph"/>
    <w:basedOn w:val="Normal"/>
    <w:qFormat/>
    <w:rsid w:val="001A205E"/>
    <w:pPr>
      <w:numPr>
        <w:numId w:val="5"/>
      </w:numPr>
      <w:spacing w:after="240"/>
      <w:jc w:val="left"/>
    </w:pPr>
    <w:rPr>
      <w:rFonts w:ascii="Times New Roman" w:hAnsi="Times New Roman" w:cs="Angsana New"/>
      <w:noProof/>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A205E"/>
    <w:pPr>
      <w:spacing w:after="160" w:line="240" w:lineRule="exact"/>
    </w:pPr>
    <w:rPr>
      <w:rFonts w:asciiTheme="minorHAnsi" w:eastAsiaTheme="minorHAnsi" w:hAnsiTheme="minorHAnsi" w:cstheme="minorBidi"/>
      <w:sz w:val="18"/>
      <w:szCs w:val="28"/>
      <w:vertAlign w:val="superscript"/>
      <w:lang w:bidi="th-TH"/>
    </w:rPr>
  </w:style>
  <w:style w:type="paragraph" w:styleId="Header">
    <w:name w:val="header"/>
    <w:basedOn w:val="Normal"/>
    <w:link w:val="HeaderChar"/>
    <w:uiPriority w:val="99"/>
    <w:unhideWhenUsed/>
    <w:rsid w:val="00E81E6A"/>
    <w:pPr>
      <w:tabs>
        <w:tab w:val="center" w:pos="4680"/>
        <w:tab w:val="right" w:pos="9360"/>
      </w:tabs>
    </w:pPr>
  </w:style>
  <w:style w:type="character" w:customStyle="1" w:styleId="HeaderChar">
    <w:name w:val="Header Char"/>
    <w:basedOn w:val="DefaultParagraphFont"/>
    <w:link w:val="Header"/>
    <w:uiPriority w:val="99"/>
    <w:rsid w:val="00E81E6A"/>
    <w:rPr>
      <w:rFonts w:ascii="Calibri" w:eastAsia="SimSun" w:hAnsi="Calibri" w:cs="Times New Roman"/>
      <w:sz w:val="20"/>
      <w:szCs w:val="24"/>
      <w:lang w:val="en-GB" w:bidi="ar-SA"/>
    </w:rPr>
  </w:style>
  <w:style w:type="paragraph" w:styleId="Footer">
    <w:name w:val="footer"/>
    <w:basedOn w:val="Normal"/>
    <w:link w:val="FooterChar"/>
    <w:uiPriority w:val="99"/>
    <w:unhideWhenUsed/>
    <w:rsid w:val="00E81E6A"/>
    <w:pPr>
      <w:tabs>
        <w:tab w:val="center" w:pos="4680"/>
        <w:tab w:val="right" w:pos="9360"/>
      </w:tabs>
    </w:pPr>
  </w:style>
  <w:style w:type="character" w:customStyle="1" w:styleId="FooterChar">
    <w:name w:val="Footer Char"/>
    <w:basedOn w:val="DefaultParagraphFont"/>
    <w:link w:val="Footer"/>
    <w:uiPriority w:val="99"/>
    <w:rsid w:val="00E81E6A"/>
    <w:rPr>
      <w:rFonts w:ascii="Calibri" w:eastAsia="SimSun" w:hAnsi="Calibri" w:cs="Times New Roman"/>
      <w:sz w:val="20"/>
      <w:szCs w:val="24"/>
      <w:lang w:val="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Annex B  Overview of Technical Consultancies subcontracts_GEF comments addressed 25 Aug2019_3rd Re-submission</DocumentTitle>
  </documentManagement>
</p:properties>
</file>

<file path=customXml/itemProps1.xml><?xml version="1.0" encoding="utf-8"?>
<ds:datastoreItem xmlns:ds="http://schemas.openxmlformats.org/officeDocument/2006/customXml" ds:itemID="{C54C5AC6-B9F4-4832-9711-BD8ECB2455C6}"/>
</file>

<file path=customXml/itemProps2.xml><?xml version="1.0" encoding="utf-8"?>
<ds:datastoreItem xmlns:ds="http://schemas.openxmlformats.org/officeDocument/2006/customXml" ds:itemID="{B141FB4C-0BE4-43EC-99FF-5A276FE44C92}"/>
</file>

<file path=customXml/itemProps3.xml><?xml version="1.0" encoding="utf-8"?>
<ds:datastoreItem xmlns:ds="http://schemas.openxmlformats.org/officeDocument/2006/customXml" ds:itemID="{FA423099-8C25-41D8-80FE-EF061A2A3F21}"/>
</file>

<file path=docProps/app.xml><?xml version="1.0" encoding="utf-8"?>
<Properties xmlns="http://schemas.openxmlformats.org/officeDocument/2006/extended-properties" xmlns:vt="http://schemas.openxmlformats.org/officeDocument/2006/docPropsVTypes">
  <Template>Normal.dotm</Template>
  <TotalTime>0</TotalTime>
  <Pages>5</Pages>
  <Words>2514</Words>
  <Characters>14333</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Technical Consultancies</vt:lpstr>
    </vt:vector>
  </TitlesOfParts>
  <Company/>
  <LinksUpToDate>false</LinksUpToDate>
  <CharactersWithSpaces>16814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Technical Consultancies</dc:title>
  <dc:subject/>
  <dc:creator>Prepared by: James Lenoci</dc:creator>
  <cp:keywords/>
  <dc:description/>
  <cp:lastModifiedBy>Carline Jean-Louis</cp:lastModifiedBy>
  <cp:revision>2</cp:revision>
  <dcterms:created xsi:type="dcterms:W3CDTF">2019-09-11T20:16:00Z</dcterms:created>
  <dcterms:modified xsi:type="dcterms:W3CDTF">2019-09-11T20:16:00Z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